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HostTable"/>
        <w:tblW w:w="0" w:type="auto"/>
        <w:jc w:val="left"/>
        <w:shd w:val="clear" w:color="auto" w:fill="FFFFFF" w:themeFill="background1"/>
        <w:tblLayout w:type="fixed"/>
        <w:tblLook w:val="04A0" w:firstRow="1" w:lastRow="0" w:firstColumn="1" w:lastColumn="0" w:noHBand="0" w:noVBand="1"/>
        <w:tblDescription w:val="Layout table"/>
      </w:tblPr>
      <w:tblGrid>
        <w:gridCol w:w="3823"/>
        <w:gridCol w:w="756"/>
        <w:gridCol w:w="2613"/>
        <w:gridCol w:w="1307"/>
        <w:gridCol w:w="1307"/>
        <w:gridCol w:w="4579"/>
      </w:tblGrid>
      <w:tr w:rsidR="004F1305" w:rsidRPr="004F1305" w:rsidTr="004F1305">
        <w:trPr>
          <w:cantSplit/>
          <w:trHeight w:hRule="exact" w:val="10368"/>
          <w:tblHeader/>
          <w:jc w:val="left"/>
        </w:trPr>
        <w:tc>
          <w:tcPr>
            <w:tcW w:w="3823" w:type="dxa"/>
            <w:shd w:val="clear" w:color="auto" w:fill="FFFFFF" w:themeFill="background1"/>
            <w:tcMar>
              <w:top w:w="288" w:type="dxa"/>
              <w:right w:w="720" w:type="dxa"/>
            </w:tcMar>
          </w:tcPr>
          <w:p w:rsidR="00B80D0A" w:rsidRPr="00B80D0A" w:rsidRDefault="00B80D0A" w:rsidP="00825E39">
            <w:pPr>
              <w:pStyle w:val="Heading2"/>
              <w:rPr>
                <w:rFonts w:ascii="Arial" w:hAnsi="Arial" w:cs="Arial"/>
                <w:sz w:val="32"/>
                <w:szCs w:val="32"/>
              </w:rPr>
            </w:pPr>
            <w:r w:rsidRPr="00B80D0A">
              <w:rPr>
                <w:rFonts w:ascii="Arial" w:hAnsi="Arial" w:cs="Arial"/>
                <w:sz w:val="32"/>
                <w:szCs w:val="32"/>
              </w:rPr>
              <w:t xml:space="preserve">Virginia DOLI Consultation </w:t>
            </w:r>
          </w:p>
          <w:p w:rsidR="00B80D0A" w:rsidRPr="00B80D0A" w:rsidRDefault="00B80D0A" w:rsidP="00825E39">
            <w:pPr>
              <w:pStyle w:val="Heading2"/>
              <w:rPr>
                <w:rFonts w:ascii="Arial" w:hAnsi="Arial" w:cs="Arial"/>
              </w:rPr>
            </w:pPr>
            <w:r w:rsidRPr="00B80D0A">
              <w:rPr>
                <w:rFonts w:ascii="Arial" w:hAnsi="Arial" w:cs="Arial"/>
              </w:rPr>
              <w:t>Services</w:t>
            </w:r>
          </w:p>
          <w:p w:rsidR="00B80D0A" w:rsidRPr="00B80D0A" w:rsidRDefault="00B80D0A" w:rsidP="00825E39">
            <w:pPr>
              <w:rPr>
                <w:rFonts w:ascii="Arial" w:hAnsi="Arial" w:cs="Arial"/>
              </w:rPr>
            </w:pPr>
            <w:r w:rsidRPr="00B80D0A">
              <w:rPr>
                <w:rFonts w:ascii="Arial" w:hAnsi="Arial" w:cs="Arial"/>
              </w:rPr>
              <w:t>To help small employers better understand and voluntarily comply with VOSH standards we offer FREE consultation services.</w:t>
            </w:r>
          </w:p>
          <w:p w:rsidR="00B80D0A" w:rsidRPr="00B80D0A" w:rsidRDefault="00B80D0A" w:rsidP="00825E39">
            <w:pPr>
              <w:pStyle w:val="Heading2"/>
              <w:rPr>
                <w:rStyle w:val="Heading2Char"/>
                <w:rFonts w:ascii="Arial" w:hAnsi="Arial" w:cs="Arial"/>
                <w:b/>
                <w:bCs/>
              </w:rPr>
            </w:pPr>
            <w:r w:rsidRPr="00B80D0A">
              <w:rPr>
                <w:rStyle w:val="Heading2Char"/>
                <w:rFonts w:ascii="Arial" w:hAnsi="Arial" w:cs="Arial"/>
              </w:rPr>
              <w:t>What we offer:</w:t>
            </w:r>
          </w:p>
          <w:p w:rsidR="00B80D0A" w:rsidRPr="00B80D0A" w:rsidRDefault="00B80D0A" w:rsidP="00825E39">
            <w:pPr>
              <w:pStyle w:val="ListBullet"/>
              <w:rPr>
                <w:rStyle w:val="Heading2Char"/>
                <w:rFonts w:ascii="Arial" w:hAnsi="Arial" w:cs="Arial"/>
                <w:b w:val="0"/>
                <w:bCs w:val="0"/>
                <w:color w:val="404040" w:themeColor="text1" w:themeTint="BF"/>
                <w:sz w:val="20"/>
                <w:szCs w:val="20"/>
              </w:rPr>
            </w:pPr>
            <w:r w:rsidRPr="00B80D0A">
              <w:rPr>
                <w:rStyle w:val="Heading2Char"/>
                <w:rFonts w:ascii="Arial" w:hAnsi="Arial" w:cs="Arial"/>
                <w:color w:val="404040" w:themeColor="text1" w:themeTint="BF"/>
                <w:sz w:val="20"/>
                <w:szCs w:val="20"/>
              </w:rPr>
              <w:t>On-site visits</w:t>
            </w:r>
          </w:p>
          <w:p w:rsidR="00B80D0A" w:rsidRPr="00B80D0A" w:rsidRDefault="00B80D0A" w:rsidP="00825E39">
            <w:pPr>
              <w:pStyle w:val="ListBullet"/>
              <w:rPr>
                <w:rFonts w:ascii="Arial" w:hAnsi="Arial" w:cs="Arial"/>
              </w:rPr>
            </w:pPr>
            <w:r w:rsidRPr="00B80D0A">
              <w:rPr>
                <w:rFonts w:ascii="Arial" w:hAnsi="Arial" w:cs="Arial"/>
              </w:rPr>
              <w:t>Training</w:t>
            </w:r>
          </w:p>
          <w:p w:rsidR="00B80D0A" w:rsidRPr="00B80D0A" w:rsidRDefault="00B80D0A" w:rsidP="00825E39">
            <w:pPr>
              <w:pStyle w:val="ListBullet"/>
              <w:rPr>
                <w:rFonts w:ascii="Arial" w:hAnsi="Arial" w:cs="Arial"/>
              </w:rPr>
            </w:pPr>
            <w:r w:rsidRPr="00B80D0A">
              <w:rPr>
                <w:rFonts w:ascii="Arial" w:hAnsi="Arial" w:cs="Arial"/>
              </w:rPr>
              <w:t>Abatement Advice</w:t>
            </w:r>
          </w:p>
          <w:p w:rsidR="00B80D0A" w:rsidRPr="00B80D0A" w:rsidRDefault="00B80D0A" w:rsidP="00825E39">
            <w:pPr>
              <w:pStyle w:val="ListBullet"/>
              <w:rPr>
                <w:rFonts w:ascii="Arial" w:hAnsi="Arial" w:cs="Arial"/>
              </w:rPr>
            </w:pPr>
            <w:r w:rsidRPr="00B80D0A">
              <w:rPr>
                <w:rFonts w:ascii="Arial" w:hAnsi="Arial" w:cs="Arial"/>
              </w:rPr>
              <w:t>Program Assistance</w:t>
            </w:r>
          </w:p>
          <w:p w:rsidR="00B80D0A" w:rsidRPr="00B80D0A" w:rsidRDefault="00B80D0A" w:rsidP="00825E39">
            <w:pPr>
              <w:pStyle w:val="Heading2"/>
              <w:rPr>
                <w:rStyle w:val="Heading2Char"/>
                <w:rFonts w:ascii="Arial" w:hAnsi="Arial" w:cs="Arial"/>
                <w:b/>
                <w:bCs/>
              </w:rPr>
            </w:pPr>
            <w:r w:rsidRPr="00B80D0A">
              <w:rPr>
                <w:rStyle w:val="Heading2Char"/>
                <w:rFonts w:ascii="Arial" w:hAnsi="Arial" w:cs="Arial"/>
              </w:rPr>
              <w:t>Schedule our services:</w:t>
            </w:r>
          </w:p>
          <w:p w:rsidR="00B80D0A" w:rsidRPr="00B80D0A" w:rsidRDefault="004C34D2" w:rsidP="00825E39">
            <w:pPr>
              <w:pStyle w:val="ListBullet"/>
              <w:ind w:right="-406"/>
              <w:rPr>
                <w:rStyle w:val="Heading2Char"/>
                <w:rFonts w:ascii="Arial" w:hAnsi="Arial" w:cs="Arial"/>
                <w:b w:val="0"/>
                <w:bCs w:val="0"/>
                <w:color w:val="404040" w:themeColor="text1" w:themeTint="BF"/>
                <w:sz w:val="20"/>
                <w:szCs w:val="20"/>
              </w:rPr>
            </w:pPr>
            <w:hyperlink r:id="rId13" w:history="1">
              <w:r w:rsidR="00B80D0A" w:rsidRPr="00B80D0A">
                <w:rPr>
                  <w:rStyle w:val="Hyperlink"/>
                  <w:rFonts w:ascii="Arial" w:eastAsiaTheme="majorEastAsia" w:hAnsi="Arial" w:cs="Arial"/>
                  <w:sz w:val="32"/>
                  <w:szCs w:val="26"/>
                </w:rPr>
                <w:t>www.doli.virginia.gov</w:t>
              </w:r>
            </w:hyperlink>
          </w:p>
          <w:p w:rsidR="00B80D0A" w:rsidRPr="00B80D0A" w:rsidRDefault="00B80D0A" w:rsidP="00825E39">
            <w:pPr>
              <w:pStyle w:val="ListBullet"/>
              <w:rPr>
                <w:rFonts w:ascii="Arial" w:hAnsi="Arial" w:cs="Arial"/>
              </w:rPr>
            </w:pPr>
            <w:r w:rsidRPr="00B80D0A">
              <w:rPr>
                <w:rFonts w:ascii="Arial" w:hAnsi="Arial" w:cs="Arial"/>
              </w:rPr>
              <w:t>Main Street Centre</w:t>
            </w:r>
            <w:r w:rsidRPr="00B80D0A">
              <w:rPr>
                <w:rFonts w:ascii="Arial" w:hAnsi="Arial" w:cs="Arial"/>
              </w:rPr>
              <w:br/>
              <w:t>600 East Main Street, Suite 207</w:t>
            </w:r>
            <w:r w:rsidRPr="00B80D0A">
              <w:rPr>
                <w:rFonts w:ascii="Arial" w:hAnsi="Arial" w:cs="Arial"/>
              </w:rPr>
              <w:br/>
              <w:t>Richmond, Virginia 23219</w:t>
            </w:r>
          </w:p>
          <w:p w:rsidR="00825E39" w:rsidRDefault="00B80D0A" w:rsidP="00825E39">
            <w:pPr>
              <w:pStyle w:val="ListBullet"/>
              <w:rPr>
                <w:rFonts w:ascii="Arial" w:hAnsi="Arial" w:cs="Arial"/>
              </w:rPr>
            </w:pPr>
            <w:r w:rsidRPr="00B80D0A">
              <w:rPr>
                <w:rFonts w:ascii="Arial" w:hAnsi="Arial" w:cs="Arial"/>
              </w:rPr>
              <w:t>Phone: 804.371.2327</w:t>
            </w:r>
            <w:r w:rsidRPr="00B80D0A">
              <w:rPr>
                <w:rFonts w:ascii="Arial" w:hAnsi="Arial" w:cs="Arial"/>
              </w:rPr>
              <w:br/>
              <w:t>Fax: 804.371.6524</w:t>
            </w:r>
          </w:p>
          <w:p w:rsidR="004F1305" w:rsidRPr="00825E39" w:rsidRDefault="0054679D" w:rsidP="00825E39">
            <w:pPr>
              <w:pStyle w:val="ListBullet"/>
              <w:ind w:right="-406"/>
              <w:rPr>
                <w:rFonts w:ascii="Arial" w:hAnsi="Arial" w:cs="Arial"/>
              </w:rPr>
            </w:pPr>
            <w:r>
              <w:rPr>
                <w:rFonts w:ascii="Arial" w:hAnsi="Arial" w:cs="Arial"/>
                <w:color w:val="333333"/>
                <w:sz w:val="21"/>
                <w:szCs w:val="21"/>
                <w:shd w:val="clear" w:color="auto" w:fill="FFFFFF"/>
              </w:rPr>
              <w:t>consultation</w:t>
            </w:r>
            <w:r w:rsidR="00B80D0A" w:rsidRPr="00825E39">
              <w:rPr>
                <w:rFonts w:ascii="Arial" w:hAnsi="Arial" w:cs="Arial"/>
                <w:color w:val="333333"/>
                <w:sz w:val="21"/>
                <w:szCs w:val="21"/>
                <w:shd w:val="clear" w:color="auto" w:fill="FFFFFF"/>
              </w:rPr>
              <w:t>@doli.virginia.gov</w:t>
            </w:r>
          </w:p>
        </w:tc>
        <w:tc>
          <w:tcPr>
            <w:tcW w:w="756" w:type="dxa"/>
            <w:tcBorders>
              <w:right w:val="single" w:sz="2" w:space="0" w:color="BFBFBF" w:themeColor="background1" w:themeShade="BF"/>
            </w:tcBorders>
            <w:shd w:val="clear" w:color="auto" w:fill="FFFFFF" w:themeFill="background1"/>
          </w:tcPr>
          <w:p w:rsidR="00CF1B6A" w:rsidRPr="00B80D0A" w:rsidRDefault="00CF1B6A" w:rsidP="00B80D0A">
            <w:pPr>
              <w:pStyle w:val="BlockText"/>
              <w:spacing w:line="360" w:lineRule="auto"/>
              <w:rPr>
                <w:rFonts w:ascii="Arial" w:hAnsi="Arial" w:cs="Arial"/>
                <w:color w:val="0A2F98"/>
              </w:rPr>
            </w:pPr>
          </w:p>
        </w:tc>
        <w:tc>
          <w:tcPr>
            <w:tcW w:w="2613" w:type="dxa"/>
            <w:tcBorders>
              <w:left w:val="single" w:sz="2" w:space="0" w:color="BFBFBF" w:themeColor="background1" w:themeShade="BF"/>
            </w:tcBorders>
            <w:shd w:val="clear" w:color="auto" w:fill="FFFFFF" w:themeFill="background1"/>
            <w:tcMar>
              <w:top w:w="288" w:type="dxa"/>
              <w:left w:w="432" w:type="dxa"/>
              <w:right w:w="0" w:type="dxa"/>
            </w:tcMar>
            <w:textDirection w:val="btLr"/>
          </w:tcPr>
          <w:sdt>
            <w:sdtPr>
              <w:rPr>
                <w:color w:val="auto"/>
              </w:rPr>
              <w:id w:val="-1229453485"/>
              <w:placeholder>
                <w:docPart w:val="FDD021381E374FF6AD587F1B08EBF115"/>
              </w:placeholder>
              <w15:dataBinding w:prefixMappings="xmlns:ns0='http://schemas.microsoft.com/temp/samples' " w:xpath="/ns0:employees[1]/ns0:employee[1]/ns0:CustomerName[1]" w:storeItemID="{64F97C93-7F93-46CF-BC84-64F14BA1A1E2}"/>
              <w15:appearance w15:val="hidden"/>
            </w:sdtPr>
            <w:sdtEndPr/>
            <w:sdtContent>
              <w:p w:rsidR="00CA036F" w:rsidRPr="00D14913" w:rsidRDefault="00CA036F" w:rsidP="00D14913">
                <w:pPr>
                  <w:pStyle w:val="ReturnAddress"/>
                  <w:rPr>
                    <w:color w:val="auto"/>
                  </w:rPr>
                </w:pPr>
                <w:r w:rsidRPr="00D14913">
                  <w:rPr>
                    <w:color w:val="auto"/>
                  </w:rPr>
                  <w:t>Virginia Department Of Labor and Industry</w:t>
                </w:r>
              </w:p>
              <w:p w:rsidR="00CA036F" w:rsidRPr="00D14913" w:rsidRDefault="00CA036F" w:rsidP="00D14913">
                <w:pPr>
                  <w:pStyle w:val="ReturnAddress"/>
                  <w:rPr>
                    <w:color w:val="auto"/>
                  </w:rPr>
                </w:pPr>
                <w:r w:rsidRPr="00D14913">
                  <w:rPr>
                    <w:color w:val="auto"/>
                  </w:rPr>
                  <w:t>600 East Main Street, Suite 207</w:t>
                </w:r>
              </w:p>
              <w:p w:rsidR="00CF1B6A" w:rsidRPr="004F1305" w:rsidRDefault="00CA036F" w:rsidP="0092508D">
                <w:pPr>
                  <w:pStyle w:val="ReturnAddress"/>
                  <w:rPr>
                    <w:color w:val="0A2F98"/>
                  </w:rPr>
                </w:pPr>
                <w:r>
                  <w:rPr>
                    <w:color w:val="auto"/>
                  </w:rPr>
                  <w:t>Richmond, Virginia 23219</w:t>
                </w:r>
              </w:p>
            </w:sdtContent>
          </w:sdt>
        </w:tc>
        <w:tc>
          <w:tcPr>
            <w:tcW w:w="1307" w:type="dxa"/>
            <w:shd w:val="clear" w:color="auto" w:fill="FFFFFF" w:themeFill="background1"/>
            <w:tcMar>
              <w:top w:w="288" w:type="dxa"/>
              <w:right w:w="432" w:type="dxa"/>
            </w:tcMar>
            <w:textDirection w:val="btLr"/>
          </w:tcPr>
          <w:p w:rsidR="00CF1B6A" w:rsidRPr="004F1305" w:rsidRDefault="004C34D2" w:rsidP="00CE1E3B">
            <w:pPr>
              <w:pStyle w:val="Recipient"/>
              <w:rPr>
                <w:color w:val="0A2F98"/>
              </w:rPr>
            </w:pPr>
            <w:sdt>
              <w:sdtPr>
                <w:rPr>
                  <w:color w:val="0A2F98"/>
                </w:rPr>
                <w:alias w:val="Enter Recipient name, Street Address, city, st zip code:"/>
                <w:tag w:val="Enter Recipient name, Street Address, city, st zip code:"/>
                <w:id w:val="584420576"/>
                <w:placeholder>
                  <w:docPart w:val="EA8724A72FA64F82A2EC8FA2D8AC37F4"/>
                </w:placeholder>
                <w:temporary/>
                <w:showingPlcHdr/>
                <w15:appearance w15:val="hidden"/>
                <w:text w:multiLine="1"/>
              </w:sdtPr>
              <w:sdtEndPr/>
              <w:sdtContent>
                <w:r w:rsidR="00CF1B6A" w:rsidRPr="00D14913">
                  <w:rPr>
                    <w:color w:val="auto"/>
                  </w:rPr>
                  <w:t>Recipient Name</w:t>
                </w:r>
                <w:r w:rsidR="00CF1B6A" w:rsidRPr="00D14913">
                  <w:rPr>
                    <w:color w:val="auto"/>
                  </w:rPr>
                  <w:br/>
                  <w:t>Address</w:t>
                </w:r>
                <w:r w:rsidR="00CF1B6A" w:rsidRPr="00D14913">
                  <w:rPr>
                    <w:color w:val="auto"/>
                  </w:rPr>
                  <w:br/>
                  <w:t>City, ST  ZIP Code</w:t>
                </w:r>
              </w:sdtContent>
            </w:sdt>
          </w:p>
        </w:tc>
        <w:tc>
          <w:tcPr>
            <w:tcW w:w="1307" w:type="dxa"/>
            <w:tcBorders>
              <w:right w:val="single" w:sz="2" w:space="0" w:color="BFBFBF" w:themeColor="background1" w:themeShade="BF"/>
            </w:tcBorders>
            <w:shd w:val="clear" w:color="auto" w:fill="FFFFFF" w:themeFill="background1"/>
            <w:textDirection w:val="btLr"/>
          </w:tcPr>
          <w:tbl>
            <w:tblPr>
              <w:tblStyle w:val="BrochureHostTable"/>
              <w:tblpPr w:leftFromText="180" w:rightFromText="180" w:vertAnchor="text" w:tblpY="1"/>
              <w:tblOverlap w:val="never"/>
              <w:tblW w:w="5000" w:type="pct"/>
              <w:tblLayout w:type="fixed"/>
              <w:tblLook w:val="04A0" w:firstRow="1" w:lastRow="0" w:firstColumn="1" w:lastColumn="0" w:noHBand="0" w:noVBand="1"/>
            </w:tblPr>
            <w:tblGrid>
              <w:gridCol w:w="1304"/>
            </w:tblGrid>
            <w:tr w:rsidR="00B80D0A" w:rsidTr="00B80D0A">
              <w:trPr>
                <w:cantSplit/>
                <w:trHeight w:hRule="exact" w:val="5472"/>
              </w:trPr>
              <w:tc>
                <w:tcPr>
                  <w:tcW w:w="1434" w:type="pct"/>
                  <w:textDirection w:val="btLr"/>
                  <w:vAlign w:val="bottom"/>
                </w:tcPr>
                <w:p w:rsidR="00B80D0A" w:rsidRPr="00B80D0A" w:rsidRDefault="00B80D0A" w:rsidP="00B80D0A">
                  <w:pPr>
                    <w:pStyle w:val="ContactInfo"/>
                    <w:rPr>
                      <w:color w:val="auto"/>
                    </w:rPr>
                  </w:pPr>
                  <w:r w:rsidRPr="00B80D0A">
                    <w:rPr>
                      <w:color w:val="auto"/>
                    </w:rPr>
                    <w:t>www.doli.virginia.gov</w:t>
                  </w:r>
                </w:p>
                <w:p w:rsidR="00B80D0A" w:rsidRPr="00B80D0A" w:rsidRDefault="000546C5" w:rsidP="00B80D0A">
                  <w:pPr>
                    <w:pStyle w:val="ContactInfo"/>
                    <w:rPr>
                      <w:color w:val="auto"/>
                    </w:rPr>
                  </w:pPr>
                  <w:r>
                    <w:rPr>
                      <w:rFonts w:ascii="Arial" w:hAnsi="Arial" w:cs="Arial"/>
                      <w:color w:val="auto"/>
                      <w:sz w:val="21"/>
                      <w:szCs w:val="21"/>
                    </w:rPr>
                    <w:t>consultation</w:t>
                  </w:r>
                  <w:r w:rsidR="00B80D0A" w:rsidRPr="00B80D0A">
                    <w:rPr>
                      <w:rFonts w:ascii="Arial" w:hAnsi="Arial" w:cs="Arial"/>
                      <w:color w:val="auto"/>
                    </w:rPr>
                    <w:t>@doli.virginia.gov</w:t>
                  </w:r>
                </w:p>
              </w:tc>
            </w:tr>
            <w:tr w:rsidR="00B80D0A" w:rsidRPr="00465E6D" w:rsidTr="00B80D0A">
              <w:trPr>
                <w:cantSplit/>
                <w:trHeight w:hRule="exact" w:val="2718"/>
              </w:trPr>
              <w:tc>
                <w:tcPr>
                  <w:tcW w:w="1434" w:type="pct"/>
                  <w:textDirection w:val="btLr"/>
                  <w:vAlign w:val="bottom"/>
                </w:tcPr>
                <w:p w:rsidR="00B80D0A" w:rsidRPr="00B80D0A" w:rsidRDefault="00B80D0A" w:rsidP="00B80D0A">
                  <w:pPr>
                    <w:pStyle w:val="ContactInfo"/>
                    <w:spacing w:line="288" w:lineRule="auto"/>
                    <w:rPr>
                      <w:color w:val="auto"/>
                    </w:rPr>
                  </w:pPr>
                  <w:r w:rsidRPr="00B80D0A">
                    <w:rPr>
                      <w:rFonts w:ascii="Arial" w:hAnsi="Arial"/>
                      <w:color w:val="auto"/>
                      <w:lang w:eastAsia="ar-SA"/>
                    </w:rPr>
                    <w:t>Phone: (804) 371-2327</w:t>
                  </w:r>
                </w:p>
                <w:p w:rsidR="00B80D0A" w:rsidRPr="00B80D0A" w:rsidRDefault="00B80D0A" w:rsidP="00B80D0A">
                  <w:pPr>
                    <w:pStyle w:val="ContactInfo"/>
                    <w:rPr>
                      <w:color w:val="auto"/>
                    </w:rPr>
                  </w:pPr>
                  <w:r w:rsidRPr="00B80D0A">
                    <w:rPr>
                      <w:color w:val="auto"/>
                    </w:rPr>
                    <w:t xml:space="preserve">Fax </w:t>
                  </w:r>
                  <w:r w:rsidRPr="00B80D0A">
                    <w:rPr>
                      <w:rFonts w:ascii="Arial" w:hAnsi="Arial"/>
                      <w:color w:val="auto"/>
                      <w:lang w:eastAsia="ar-SA"/>
                    </w:rPr>
                    <w:t>(804) 786-8418</w:t>
                  </w:r>
                </w:p>
              </w:tc>
            </w:tr>
          </w:tbl>
          <w:p w:rsidR="00CF1B6A" w:rsidRPr="004F1305" w:rsidRDefault="005E6EB8" w:rsidP="00CE1E3B">
            <w:pPr>
              <w:pStyle w:val="Recipient"/>
              <w:rPr>
                <w:color w:val="0A2F98"/>
              </w:rPr>
            </w:pPr>
            <w:r w:rsidRPr="004F1305">
              <w:rPr>
                <w:noProof/>
                <w:color w:val="0A2F98"/>
                <w:lang w:eastAsia="en-US"/>
              </w:rPr>
              <w:drawing>
                <wp:anchor distT="0" distB="0" distL="114300" distR="114300" simplePos="0" relativeHeight="251658240" behindDoc="0" locked="0" layoutInCell="1" allowOverlap="1">
                  <wp:simplePos x="0" y="0"/>
                  <wp:positionH relativeFrom="column">
                    <wp:posOffset>-314323</wp:posOffset>
                  </wp:positionH>
                  <wp:positionV relativeFrom="paragraph">
                    <wp:posOffset>-6278245</wp:posOffset>
                  </wp:positionV>
                  <wp:extent cx="1384356" cy="788035"/>
                  <wp:effectExtent l="0" t="6668"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1384356" cy="788035"/>
                          </a:xfrm>
                          <a:prstGeom prst="rect">
                            <a:avLst/>
                          </a:prstGeom>
                          <a:noFill/>
                        </pic:spPr>
                      </pic:pic>
                    </a:graphicData>
                  </a:graphic>
                  <wp14:sizeRelH relativeFrom="page">
                    <wp14:pctWidth>0</wp14:pctWidth>
                  </wp14:sizeRelH>
                  <wp14:sizeRelV relativeFrom="page">
                    <wp14:pctHeight>0</wp14:pctHeight>
                  </wp14:sizeRelV>
                </wp:anchor>
              </w:drawing>
            </w:r>
          </w:p>
        </w:tc>
        <w:tc>
          <w:tcPr>
            <w:tcW w:w="4579" w:type="dxa"/>
            <w:tcBorders>
              <w:left w:val="single" w:sz="2" w:space="0" w:color="BFBFBF" w:themeColor="background1" w:themeShade="BF"/>
            </w:tcBorders>
            <w:shd w:val="clear" w:color="auto" w:fill="FFFFFF" w:themeFill="background1"/>
            <w:tcMar>
              <w:top w:w="288" w:type="dxa"/>
              <w:left w:w="720" w:type="dxa"/>
            </w:tcMar>
          </w:tcPr>
          <w:p w:rsidR="00CF1B6A" w:rsidRPr="00B80D0A" w:rsidRDefault="00791F48" w:rsidP="00B80D0A">
            <w:pPr>
              <w:pStyle w:val="Heading1"/>
              <w:rPr>
                <w:rFonts w:ascii="Arial" w:hAnsi="Arial" w:cs="Arial"/>
                <w:color w:val="002060"/>
                <w:sz w:val="56"/>
                <w:szCs w:val="56"/>
              </w:rPr>
            </w:pPr>
            <w:r w:rsidRPr="00B80D0A">
              <w:rPr>
                <w:rFonts w:ascii="Arial" w:hAnsi="Arial" w:cs="Arial"/>
                <w:color w:val="002060"/>
                <w:sz w:val="56"/>
                <w:szCs w:val="56"/>
              </w:rPr>
              <w:t>Virginia Department of Labor and Industry</w:t>
            </w:r>
          </w:p>
          <w:p w:rsidR="00791F48" w:rsidRPr="00B80D0A" w:rsidRDefault="00791F48" w:rsidP="00B80D0A">
            <w:pPr>
              <w:pStyle w:val="Title"/>
              <w:pBdr>
                <w:top w:val="single" w:sz="6" w:space="1" w:color="auto"/>
                <w:bottom w:val="single" w:sz="6" w:space="1" w:color="auto"/>
              </w:pBdr>
              <w:spacing w:after="0" w:line="240" w:lineRule="auto"/>
              <w:contextualSpacing/>
              <w:rPr>
                <w:rFonts w:ascii="Arial" w:hAnsi="Arial" w:cs="Arial"/>
                <w:b w:val="0"/>
                <w:color w:val="auto"/>
                <w:sz w:val="36"/>
                <w:szCs w:val="36"/>
              </w:rPr>
            </w:pPr>
            <w:r w:rsidRPr="00B80D0A">
              <w:rPr>
                <w:rFonts w:ascii="Arial" w:hAnsi="Arial" w:cs="Arial"/>
                <w:b w:val="0"/>
                <w:color w:val="auto"/>
                <w:sz w:val="36"/>
                <w:szCs w:val="36"/>
              </w:rPr>
              <w:t>Consultation Services</w:t>
            </w:r>
          </w:p>
          <w:p w:rsidR="00943AD9" w:rsidRPr="004F1305" w:rsidRDefault="00B80D0A" w:rsidP="00791F48">
            <w:pPr>
              <w:pStyle w:val="Title"/>
              <w:spacing w:after="0" w:line="240" w:lineRule="auto"/>
              <w:contextualSpacing/>
              <w:rPr>
                <w:b w:val="0"/>
                <w:color w:val="0A2F98"/>
                <w:sz w:val="32"/>
                <w:szCs w:val="32"/>
              </w:rPr>
            </w:pPr>
            <w:r w:rsidRPr="004F1305">
              <w:rPr>
                <w:noProof/>
                <w:color w:val="0A2F98"/>
                <w:lang w:eastAsia="en-US"/>
              </w:rPr>
              <w:drawing>
                <wp:anchor distT="0" distB="0" distL="114300" distR="114300" simplePos="0" relativeHeight="251659264" behindDoc="1" locked="0" layoutInCell="1" allowOverlap="1">
                  <wp:simplePos x="0" y="0"/>
                  <wp:positionH relativeFrom="column">
                    <wp:posOffset>255542</wp:posOffset>
                  </wp:positionH>
                  <wp:positionV relativeFrom="paragraph">
                    <wp:posOffset>411174</wp:posOffset>
                  </wp:positionV>
                  <wp:extent cx="2127885" cy="2992120"/>
                  <wp:effectExtent l="0" t="0" r="5715" b="0"/>
                  <wp:wrapTight wrapText="bothSides">
                    <wp:wrapPolygon edited="0">
                      <wp:start x="0" y="0"/>
                      <wp:lineTo x="0" y="21453"/>
                      <wp:lineTo x="21465" y="21453"/>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avation-service-secondary[1].jpg"/>
                          <pic:cNvPicPr/>
                        </pic:nvPicPr>
                        <pic:blipFill rotWithShape="1">
                          <a:blip r:embed="rId15">
                            <a:duotone>
                              <a:prstClr val="black"/>
                              <a:srgbClr val="0070C0">
                                <a:tint val="45000"/>
                                <a:satMod val="400000"/>
                              </a:srgbClr>
                            </a:duotone>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t="267" r="571"/>
                          <a:stretch/>
                        </pic:blipFill>
                        <pic:spPr bwMode="auto">
                          <a:xfrm>
                            <a:off x="0" y="0"/>
                            <a:ext cx="2127885" cy="299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1B6A" w:rsidRPr="00B80D0A" w:rsidRDefault="00B80D0A" w:rsidP="00B80D0A">
            <w:pPr>
              <w:rPr>
                <w:rFonts w:ascii="Arial" w:hAnsi="Arial" w:cs="Arial"/>
                <w:color w:val="auto"/>
                <w:sz w:val="32"/>
                <w:szCs w:val="32"/>
              </w:rPr>
            </w:pPr>
            <w:r w:rsidRPr="00B80D0A">
              <w:rPr>
                <w:rFonts w:ascii="Arial" w:hAnsi="Arial" w:cs="Arial"/>
                <w:color w:val="auto"/>
                <w:sz w:val="32"/>
                <w:szCs w:val="32"/>
              </w:rPr>
              <w:t>Trenching and Excavation</w:t>
            </w:r>
          </w:p>
          <w:p w:rsidR="00B80D0A" w:rsidRDefault="00B80D0A" w:rsidP="00B80D0A">
            <w:pPr>
              <w:rPr>
                <w:rFonts w:ascii="Arial" w:hAnsi="Arial" w:cs="Arial"/>
                <w:color w:val="auto"/>
                <w:sz w:val="32"/>
                <w:szCs w:val="32"/>
              </w:rPr>
            </w:pPr>
          </w:p>
          <w:p w:rsidR="00B80D0A" w:rsidRDefault="00B80D0A" w:rsidP="00B80D0A">
            <w:pPr>
              <w:rPr>
                <w:rFonts w:ascii="Arial" w:hAnsi="Arial" w:cs="Arial"/>
                <w:color w:val="auto"/>
                <w:sz w:val="32"/>
                <w:szCs w:val="32"/>
              </w:rPr>
            </w:pPr>
          </w:p>
          <w:p w:rsidR="00B80D0A" w:rsidRPr="00B80D0A" w:rsidRDefault="00B80D0A" w:rsidP="00B80D0A">
            <w:pPr>
              <w:rPr>
                <w:rFonts w:ascii="Arial" w:hAnsi="Arial" w:cs="Arial"/>
                <w:color w:val="0A2F98"/>
                <w:sz w:val="32"/>
                <w:szCs w:val="32"/>
              </w:rPr>
            </w:pPr>
          </w:p>
        </w:tc>
      </w:tr>
    </w:tbl>
    <w:p w:rsidR="00B80D0A" w:rsidRDefault="00791F48" w:rsidP="00441DE9">
      <w:pPr>
        <w:pStyle w:val="NoSpacing"/>
        <w:tabs>
          <w:tab w:val="left" w:pos="11655"/>
          <w:tab w:val="left" w:pos="12412"/>
        </w:tabs>
      </w:pPr>
      <w:r>
        <w:tab/>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Tr="00825E39">
        <w:trPr>
          <w:trHeight w:hRule="exact" w:val="10080"/>
          <w:tblHeader/>
          <w:jc w:val="left"/>
        </w:trPr>
        <w:tc>
          <w:tcPr>
            <w:tcW w:w="4579" w:type="dxa"/>
            <w:tcMar>
              <w:right w:w="432" w:type="dxa"/>
            </w:tcMar>
          </w:tcPr>
          <w:p w:rsidR="00B80D0A" w:rsidRDefault="008121BE" w:rsidP="00B80D0A">
            <w:pPr>
              <w:pStyle w:val="Heading1"/>
              <w:shd w:val="clear" w:color="auto" w:fill="0A2F98"/>
              <w:tabs>
                <w:tab w:val="right" w:pos="4147"/>
              </w:tabs>
              <w:spacing w:before="0" w:after="0" w:line="360" w:lineRule="auto"/>
              <w:contextualSpacing/>
              <w:rPr>
                <w:rFonts w:ascii="Arial" w:hAnsi="Arial" w:cs="Arial"/>
                <w:color w:val="FFFFFF" w:themeColor="background1"/>
                <w:sz w:val="28"/>
                <w:szCs w:val="28"/>
              </w:rPr>
            </w:pPr>
            <w:r w:rsidRPr="00B80D0A">
              <w:rPr>
                <w:rFonts w:ascii="Arial" w:hAnsi="Arial" w:cs="Arial"/>
                <w:color w:val="FFFFFF" w:themeColor="background1"/>
                <w:sz w:val="28"/>
                <w:szCs w:val="28"/>
              </w:rPr>
              <w:lastRenderedPageBreak/>
              <w:t>Employee Protection</w:t>
            </w:r>
          </w:p>
          <w:p w:rsidR="0030600A" w:rsidRPr="00B80D0A" w:rsidRDefault="0030600A" w:rsidP="00B80D0A">
            <w:pPr>
              <w:spacing w:after="0" w:line="360" w:lineRule="auto"/>
              <w:contextualSpacing/>
              <w:rPr>
                <w:rFonts w:ascii="Arial" w:hAnsi="Arial" w:cs="Arial"/>
              </w:rPr>
            </w:pPr>
          </w:p>
          <w:p w:rsidR="0030600A" w:rsidRPr="00B80D0A" w:rsidRDefault="0030600A" w:rsidP="00B80D0A">
            <w:pPr>
              <w:spacing w:after="0" w:line="360" w:lineRule="auto"/>
              <w:contextualSpacing/>
              <w:rPr>
                <w:rFonts w:ascii="Arial" w:hAnsi="Arial" w:cs="Arial"/>
                <w:b/>
                <w:color w:val="0A2F98"/>
                <w:u w:val="single"/>
              </w:rPr>
            </w:pPr>
            <w:r w:rsidRPr="00B80D0A">
              <w:rPr>
                <w:rFonts w:ascii="Arial" w:hAnsi="Arial" w:cs="Arial"/>
                <w:b/>
                <w:color w:val="0A2F98"/>
                <w:u w:val="single"/>
              </w:rPr>
              <w:t>Cave-In Protection</w:t>
            </w:r>
          </w:p>
          <w:p w:rsidR="008121BE" w:rsidRPr="00B80D0A" w:rsidRDefault="008121BE" w:rsidP="00B80D0A">
            <w:pPr>
              <w:spacing w:after="0" w:line="360" w:lineRule="auto"/>
              <w:contextualSpacing/>
              <w:rPr>
                <w:rFonts w:ascii="Arial" w:hAnsi="Arial" w:cs="Arial"/>
              </w:rPr>
            </w:pPr>
            <w:r w:rsidRPr="00B80D0A">
              <w:rPr>
                <w:rFonts w:ascii="Arial" w:hAnsi="Arial" w:cs="Arial"/>
              </w:rPr>
              <w:t xml:space="preserve">Trenches that are 5 feet deep or greater require the use of a protective system. </w:t>
            </w:r>
            <w:r w:rsidR="0030600A" w:rsidRPr="00B80D0A">
              <w:rPr>
                <w:rFonts w:ascii="Arial" w:hAnsi="Arial" w:cs="Arial"/>
              </w:rPr>
              <w:t>Here are three ways to protect your employees from potential trench/excavation cave-ins:</w:t>
            </w:r>
          </w:p>
          <w:p w:rsidR="0030600A" w:rsidRPr="00B80D0A" w:rsidRDefault="0030600A" w:rsidP="00B80D0A">
            <w:pPr>
              <w:spacing w:after="0" w:line="360" w:lineRule="auto"/>
              <w:contextualSpacing/>
              <w:rPr>
                <w:rFonts w:ascii="Arial" w:hAnsi="Arial" w:cs="Arial"/>
              </w:rPr>
            </w:pPr>
          </w:p>
          <w:p w:rsidR="0030600A" w:rsidRPr="00B80D0A" w:rsidRDefault="0030600A" w:rsidP="00B80D0A">
            <w:pPr>
              <w:pStyle w:val="ListParagraph"/>
              <w:numPr>
                <w:ilvl w:val="0"/>
                <w:numId w:val="23"/>
              </w:numPr>
              <w:spacing w:after="0" w:line="360" w:lineRule="auto"/>
              <w:rPr>
                <w:rFonts w:ascii="Arial" w:hAnsi="Arial" w:cs="Arial"/>
              </w:rPr>
            </w:pPr>
            <w:r w:rsidRPr="00B80D0A">
              <w:rPr>
                <w:rFonts w:ascii="Arial" w:hAnsi="Arial" w:cs="Arial"/>
              </w:rPr>
              <w:t>Sloping and benching the sides of the excavation</w:t>
            </w:r>
          </w:p>
          <w:p w:rsidR="0030600A" w:rsidRPr="00B80D0A" w:rsidRDefault="002510CD" w:rsidP="00B80D0A">
            <w:pPr>
              <w:pStyle w:val="ListParagraph"/>
              <w:numPr>
                <w:ilvl w:val="0"/>
                <w:numId w:val="23"/>
              </w:numPr>
              <w:spacing w:after="0" w:line="360" w:lineRule="auto"/>
              <w:rPr>
                <w:rFonts w:ascii="Arial" w:hAnsi="Arial" w:cs="Arial"/>
              </w:rPr>
            </w:pPr>
            <w:r w:rsidRPr="00B80D0A">
              <w:rPr>
                <w:rFonts w:ascii="Arial" w:hAnsi="Arial" w:cs="Arial"/>
              </w:rPr>
              <w:t>Support both</w:t>
            </w:r>
            <w:r w:rsidR="0030600A" w:rsidRPr="00B80D0A">
              <w:rPr>
                <w:rFonts w:ascii="Arial" w:hAnsi="Arial" w:cs="Arial"/>
              </w:rPr>
              <w:t xml:space="preserve"> sides of the excavation</w:t>
            </w:r>
          </w:p>
          <w:p w:rsidR="0030600A" w:rsidRPr="00B80D0A" w:rsidRDefault="0030600A" w:rsidP="00B80D0A">
            <w:pPr>
              <w:pStyle w:val="ListParagraph"/>
              <w:numPr>
                <w:ilvl w:val="0"/>
                <w:numId w:val="23"/>
              </w:numPr>
              <w:spacing w:after="0" w:line="360" w:lineRule="auto"/>
              <w:rPr>
                <w:rFonts w:ascii="Arial" w:hAnsi="Arial" w:cs="Arial"/>
              </w:rPr>
            </w:pPr>
            <w:r w:rsidRPr="00B80D0A">
              <w:rPr>
                <w:rFonts w:ascii="Arial" w:hAnsi="Arial" w:cs="Arial"/>
              </w:rPr>
              <w:t>Place shields or trench boxes between the sides of the excavation and work area</w:t>
            </w:r>
          </w:p>
          <w:p w:rsidR="0030600A" w:rsidRPr="00B80D0A" w:rsidRDefault="0030600A" w:rsidP="00B80D0A">
            <w:pPr>
              <w:spacing w:after="0" w:line="360" w:lineRule="auto"/>
              <w:contextualSpacing/>
              <w:rPr>
                <w:rFonts w:ascii="Arial" w:hAnsi="Arial" w:cs="Arial"/>
              </w:rPr>
            </w:pPr>
          </w:p>
          <w:p w:rsidR="0037743C" w:rsidRPr="00B80D0A" w:rsidRDefault="0003775A" w:rsidP="00B80D0A">
            <w:pPr>
              <w:pStyle w:val="Heading2"/>
              <w:spacing w:before="0" w:after="0" w:line="360" w:lineRule="auto"/>
              <w:contextualSpacing/>
              <w:rPr>
                <w:rFonts w:ascii="Arial" w:hAnsi="Arial" w:cs="Arial"/>
                <w:color w:val="0A2F98"/>
                <w:u w:val="single"/>
              </w:rPr>
            </w:pPr>
            <w:r w:rsidRPr="00B80D0A">
              <w:rPr>
                <w:rFonts w:ascii="Arial" w:hAnsi="Arial" w:cs="Arial"/>
                <w:color w:val="0A2F98"/>
                <w:u w:val="single"/>
              </w:rPr>
              <w:t>Safe Work Practices</w:t>
            </w:r>
          </w:p>
          <w:p w:rsidR="00ED1284" w:rsidRPr="00B80D0A" w:rsidRDefault="0003775A" w:rsidP="00B80D0A">
            <w:pPr>
              <w:pStyle w:val="ListParagraph"/>
              <w:numPr>
                <w:ilvl w:val="0"/>
                <w:numId w:val="28"/>
              </w:numPr>
              <w:spacing w:after="0" w:line="360" w:lineRule="auto"/>
              <w:rPr>
                <w:rFonts w:ascii="Arial" w:hAnsi="Arial" w:cs="Arial"/>
              </w:rPr>
            </w:pPr>
            <w:r w:rsidRPr="00B80D0A">
              <w:rPr>
                <w:rFonts w:ascii="Arial" w:hAnsi="Arial" w:cs="Arial"/>
              </w:rPr>
              <w:t>Ensure safe Entry and Exits</w:t>
            </w:r>
          </w:p>
          <w:p w:rsidR="0003775A" w:rsidRPr="00B80D0A" w:rsidRDefault="0003775A" w:rsidP="00B80D0A">
            <w:pPr>
              <w:pStyle w:val="ListParagraph"/>
              <w:numPr>
                <w:ilvl w:val="0"/>
                <w:numId w:val="28"/>
              </w:numPr>
              <w:spacing w:after="0" w:line="360" w:lineRule="auto"/>
              <w:rPr>
                <w:rFonts w:ascii="Arial" w:hAnsi="Arial" w:cs="Arial"/>
              </w:rPr>
            </w:pPr>
            <w:r w:rsidRPr="00B80D0A">
              <w:rPr>
                <w:rFonts w:ascii="Arial" w:hAnsi="Arial" w:cs="Arial"/>
              </w:rPr>
              <w:t xml:space="preserve">Keep </w:t>
            </w:r>
            <w:r w:rsidR="00703B58" w:rsidRPr="00B80D0A">
              <w:rPr>
                <w:rFonts w:ascii="Arial" w:hAnsi="Arial" w:cs="Arial"/>
              </w:rPr>
              <w:t xml:space="preserve">spoil piles 2 feet away or more </w:t>
            </w:r>
            <w:r w:rsidRPr="00B80D0A">
              <w:rPr>
                <w:rFonts w:ascii="Arial" w:hAnsi="Arial" w:cs="Arial"/>
              </w:rPr>
              <w:t>from the trench</w:t>
            </w:r>
          </w:p>
          <w:p w:rsidR="0003775A" w:rsidRPr="00B80D0A" w:rsidRDefault="0003775A" w:rsidP="00B80D0A">
            <w:pPr>
              <w:pStyle w:val="ListParagraph"/>
              <w:numPr>
                <w:ilvl w:val="0"/>
                <w:numId w:val="28"/>
              </w:numPr>
              <w:spacing w:after="0" w:line="360" w:lineRule="auto"/>
              <w:rPr>
                <w:rFonts w:ascii="Arial" w:hAnsi="Arial" w:cs="Arial"/>
              </w:rPr>
            </w:pPr>
            <w:r w:rsidRPr="00B80D0A">
              <w:rPr>
                <w:rFonts w:ascii="Arial" w:hAnsi="Arial" w:cs="Arial"/>
              </w:rPr>
              <w:t>Be aware of standing or accumulating w</w:t>
            </w:r>
            <w:r w:rsidR="00825E39">
              <w:rPr>
                <w:rFonts w:ascii="Arial" w:hAnsi="Arial" w:cs="Arial"/>
              </w:rPr>
              <w:t>at</w:t>
            </w:r>
            <w:r w:rsidRPr="00B80D0A">
              <w:rPr>
                <w:rFonts w:ascii="Arial" w:hAnsi="Arial" w:cs="Arial"/>
              </w:rPr>
              <w:t>er</w:t>
            </w:r>
          </w:p>
          <w:p w:rsidR="0003775A" w:rsidRPr="00B80D0A" w:rsidRDefault="0003775A" w:rsidP="00B80D0A">
            <w:pPr>
              <w:pStyle w:val="ListParagraph"/>
              <w:numPr>
                <w:ilvl w:val="0"/>
                <w:numId w:val="28"/>
              </w:numPr>
              <w:spacing w:after="0" w:line="360" w:lineRule="auto"/>
              <w:rPr>
                <w:rFonts w:ascii="Arial" w:hAnsi="Arial" w:cs="Arial"/>
              </w:rPr>
            </w:pPr>
            <w:r w:rsidRPr="00B80D0A">
              <w:rPr>
                <w:rFonts w:ascii="Arial" w:hAnsi="Arial" w:cs="Arial"/>
              </w:rPr>
              <w:t>Never work under suspended loads</w:t>
            </w:r>
          </w:p>
          <w:p w:rsidR="0003775A" w:rsidRPr="00B80D0A" w:rsidRDefault="0003775A" w:rsidP="00B80D0A">
            <w:pPr>
              <w:pStyle w:val="ListParagraph"/>
              <w:numPr>
                <w:ilvl w:val="0"/>
                <w:numId w:val="28"/>
              </w:numPr>
              <w:spacing w:after="0" w:line="360" w:lineRule="auto"/>
              <w:rPr>
                <w:rFonts w:ascii="Arial" w:hAnsi="Arial" w:cs="Arial"/>
              </w:rPr>
            </w:pPr>
            <w:r w:rsidRPr="00B80D0A">
              <w:rPr>
                <w:rFonts w:ascii="Arial" w:hAnsi="Arial" w:cs="Arial"/>
              </w:rPr>
              <w:t>Never enter a trench that has not been inspected by a competent person</w:t>
            </w:r>
          </w:p>
          <w:p w:rsidR="00ED1284" w:rsidRPr="00B80D0A" w:rsidRDefault="00ED1284" w:rsidP="00B80D0A">
            <w:pPr>
              <w:spacing w:after="0" w:line="360" w:lineRule="auto"/>
              <w:contextualSpacing/>
              <w:rPr>
                <w:rFonts w:ascii="Arial" w:hAnsi="Arial" w:cs="Arial"/>
              </w:rPr>
            </w:pPr>
          </w:p>
          <w:p w:rsidR="00ED1284" w:rsidRPr="00B80D0A" w:rsidRDefault="00ED1284" w:rsidP="00B80D0A">
            <w:pPr>
              <w:spacing w:after="0" w:line="360" w:lineRule="auto"/>
              <w:contextualSpacing/>
              <w:rPr>
                <w:rFonts w:ascii="Arial" w:hAnsi="Arial" w:cs="Arial"/>
              </w:rPr>
            </w:pPr>
          </w:p>
          <w:p w:rsidR="00ED1284" w:rsidRPr="00B80D0A" w:rsidRDefault="00ED1284" w:rsidP="00B80D0A">
            <w:pPr>
              <w:spacing w:after="0" w:line="360" w:lineRule="auto"/>
              <w:contextualSpacing/>
              <w:rPr>
                <w:rFonts w:ascii="Arial" w:hAnsi="Arial" w:cs="Arial"/>
              </w:rPr>
            </w:pPr>
          </w:p>
          <w:p w:rsidR="0030600A" w:rsidRPr="00B80D0A" w:rsidRDefault="0030600A" w:rsidP="00B80D0A">
            <w:pPr>
              <w:spacing w:after="0" w:line="360" w:lineRule="auto"/>
              <w:contextualSpacing/>
              <w:rPr>
                <w:rFonts w:ascii="Arial" w:hAnsi="Arial" w:cs="Arial"/>
              </w:rPr>
            </w:pPr>
          </w:p>
        </w:tc>
        <w:tc>
          <w:tcPr>
            <w:tcW w:w="5227" w:type="dxa"/>
            <w:tcMar>
              <w:left w:w="432" w:type="dxa"/>
              <w:right w:w="432" w:type="dxa"/>
            </w:tcMar>
          </w:tcPr>
          <w:p w:rsidR="00075279" w:rsidRPr="00B80D0A" w:rsidRDefault="007B11C7" w:rsidP="00825E39">
            <w:pPr>
              <w:pStyle w:val="Quote"/>
              <w:shd w:val="clear" w:color="auto" w:fill="0A2F98"/>
              <w:spacing w:after="0" w:line="360" w:lineRule="auto"/>
              <w:rPr>
                <w:rFonts w:ascii="Arial" w:hAnsi="Arial" w:cs="Arial"/>
              </w:rPr>
            </w:pPr>
            <w:r w:rsidRPr="00B80D0A">
              <w:rPr>
                <w:rFonts w:ascii="Arial" w:hAnsi="Arial" w:cs="Arial"/>
                <w:sz w:val="36"/>
                <w:szCs w:val="36"/>
              </w:rPr>
              <w:t>Competent Person</w:t>
            </w:r>
          </w:p>
          <w:p w:rsidR="00825E39" w:rsidRDefault="00825E39" w:rsidP="00B80D0A">
            <w:pPr>
              <w:spacing w:after="0" w:line="360" w:lineRule="auto"/>
              <w:contextualSpacing/>
              <w:rPr>
                <w:rFonts w:ascii="Arial" w:hAnsi="Arial" w:cs="Arial"/>
              </w:rPr>
            </w:pPr>
          </w:p>
          <w:p w:rsidR="007B11C7" w:rsidRPr="00B80D0A" w:rsidRDefault="007B11C7" w:rsidP="00B80D0A">
            <w:pPr>
              <w:spacing w:after="0" w:line="360" w:lineRule="auto"/>
              <w:contextualSpacing/>
              <w:rPr>
                <w:rFonts w:ascii="Arial" w:hAnsi="Arial" w:cs="Arial"/>
              </w:rPr>
            </w:pPr>
            <w:r w:rsidRPr="00B80D0A">
              <w:rPr>
                <w:rFonts w:ascii="Arial" w:hAnsi="Arial" w:cs="Arial"/>
              </w:rPr>
              <w:t>OSHA defines a competent person</w:t>
            </w:r>
            <w:r w:rsidR="00CA036F">
              <w:rPr>
                <w:rFonts w:ascii="Arial" w:hAnsi="Arial" w:cs="Arial"/>
              </w:rPr>
              <w:t xml:space="preserve"> </w:t>
            </w:r>
            <w:r w:rsidRPr="00B80D0A">
              <w:rPr>
                <w:rFonts w:ascii="Arial" w:hAnsi="Arial" w:cs="Arial"/>
              </w:rPr>
              <w:t>as “one who is capable of identifying existing and predictable hazards in the surroundings or working conditions which are unsanitary, hazardous, or dangerous to employees, and who has authorization to take prompt corrective measures to eliminate them"</w:t>
            </w:r>
          </w:p>
          <w:p w:rsidR="008121BE" w:rsidRPr="00B80D0A" w:rsidRDefault="008121BE" w:rsidP="00B80D0A">
            <w:pPr>
              <w:spacing w:after="0" w:line="360" w:lineRule="auto"/>
              <w:contextualSpacing/>
              <w:rPr>
                <w:rFonts w:ascii="Arial" w:hAnsi="Arial" w:cs="Arial"/>
              </w:rPr>
            </w:pPr>
          </w:p>
          <w:p w:rsidR="0037743C" w:rsidRPr="00B80D0A" w:rsidRDefault="00ED1284" w:rsidP="00B80D0A">
            <w:pPr>
              <w:pStyle w:val="Heading1"/>
              <w:spacing w:before="0" w:after="0" w:line="360" w:lineRule="auto"/>
              <w:contextualSpacing/>
              <w:rPr>
                <w:rFonts w:ascii="Arial" w:hAnsi="Arial" w:cs="Arial"/>
                <w:color w:val="0A2F98"/>
              </w:rPr>
            </w:pPr>
            <w:r w:rsidRPr="00B80D0A">
              <w:rPr>
                <w:rFonts w:ascii="Arial" w:hAnsi="Arial" w:cs="Arial"/>
                <w:color w:val="0A2F98"/>
              </w:rPr>
              <w:t xml:space="preserve">Responsibilities of a </w:t>
            </w:r>
            <w:r w:rsidR="007B11C7" w:rsidRPr="00B80D0A">
              <w:rPr>
                <w:rFonts w:ascii="Arial" w:hAnsi="Arial" w:cs="Arial"/>
                <w:color w:val="0A2F98"/>
              </w:rPr>
              <w:t xml:space="preserve">Competent Person </w:t>
            </w:r>
          </w:p>
          <w:p w:rsidR="0037743C" w:rsidRPr="00B80D0A" w:rsidRDefault="007B11C7" w:rsidP="00825E39">
            <w:pPr>
              <w:pStyle w:val="ListParagraph"/>
              <w:numPr>
                <w:ilvl w:val="0"/>
                <w:numId w:val="18"/>
              </w:numPr>
              <w:spacing w:after="0"/>
              <w:rPr>
                <w:rFonts w:ascii="Arial" w:hAnsi="Arial" w:cs="Arial"/>
              </w:rPr>
            </w:pPr>
            <w:r w:rsidRPr="00B80D0A">
              <w:rPr>
                <w:rFonts w:ascii="Arial" w:hAnsi="Arial" w:cs="Arial"/>
              </w:rPr>
              <w:t>Daily Inspections before work begins</w:t>
            </w:r>
          </w:p>
          <w:p w:rsidR="007B11C7" w:rsidRPr="00B80D0A" w:rsidRDefault="007B11C7" w:rsidP="00825E39">
            <w:pPr>
              <w:pStyle w:val="ListParagraph"/>
              <w:numPr>
                <w:ilvl w:val="0"/>
                <w:numId w:val="18"/>
              </w:numPr>
              <w:spacing w:after="0"/>
              <w:rPr>
                <w:rFonts w:ascii="Arial" w:hAnsi="Arial" w:cs="Arial"/>
              </w:rPr>
            </w:pPr>
            <w:r w:rsidRPr="00B80D0A">
              <w:rPr>
                <w:rFonts w:ascii="Arial" w:hAnsi="Arial" w:cs="Arial"/>
              </w:rPr>
              <w:t>Re-inspecting the site when conditions change</w:t>
            </w:r>
          </w:p>
          <w:p w:rsidR="0003775A" w:rsidRPr="00B80D0A" w:rsidRDefault="0003775A" w:rsidP="00825E39">
            <w:pPr>
              <w:pStyle w:val="ListParagraph"/>
              <w:numPr>
                <w:ilvl w:val="0"/>
                <w:numId w:val="18"/>
              </w:numPr>
              <w:spacing w:after="0"/>
              <w:rPr>
                <w:rFonts w:ascii="Arial" w:hAnsi="Arial" w:cs="Arial"/>
              </w:rPr>
            </w:pPr>
            <w:r w:rsidRPr="00B80D0A">
              <w:rPr>
                <w:rFonts w:ascii="Arial" w:hAnsi="Arial" w:cs="Arial"/>
              </w:rPr>
              <w:t xml:space="preserve">Soil classification (See 1926 Subpart P Appendix A) </w:t>
            </w:r>
          </w:p>
          <w:p w:rsidR="007B11C7" w:rsidRPr="00B80D0A" w:rsidRDefault="007B11C7" w:rsidP="00825E39">
            <w:pPr>
              <w:pStyle w:val="ListParagraph"/>
              <w:numPr>
                <w:ilvl w:val="0"/>
                <w:numId w:val="18"/>
              </w:numPr>
              <w:spacing w:after="0"/>
              <w:rPr>
                <w:rFonts w:ascii="Arial" w:hAnsi="Arial" w:cs="Arial"/>
              </w:rPr>
            </w:pPr>
            <w:r w:rsidRPr="00B80D0A">
              <w:rPr>
                <w:rFonts w:ascii="Arial" w:hAnsi="Arial" w:cs="Arial"/>
              </w:rPr>
              <w:t>Ensure adequate protective systems are in place</w:t>
            </w:r>
          </w:p>
          <w:p w:rsidR="007B11C7" w:rsidRPr="00B80D0A" w:rsidRDefault="007B11C7" w:rsidP="00825E39">
            <w:pPr>
              <w:pStyle w:val="ListParagraph"/>
              <w:numPr>
                <w:ilvl w:val="0"/>
                <w:numId w:val="18"/>
              </w:numPr>
              <w:spacing w:after="0"/>
              <w:rPr>
                <w:rFonts w:ascii="Arial" w:hAnsi="Arial" w:cs="Arial"/>
              </w:rPr>
            </w:pPr>
            <w:r w:rsidRPr="00B80D0A">
              <w:rPr>
                <w:rFonts w:ascii="Arial" w:hAnsi="Arial" w:cs="Arial"/>
              </w:rPr>
              <w:t>Remove employees from hazards</w:t>
            </w:r>
          </w:p>
          <w:p w:rsidR="007B11C7" w:rsidRPr="00B80D0A" w:rsidRDefault="007B11C7" w:rsidP="00825E39">
            <w:pPr>
              <w:pStyle w:val="ListParagraph"/>
              <w:numPr>
                <w:ilvl w:val="0"/>
                <w:numId w:val="18"/>
              </w:numPr>
              <w:spacing w:after="0"/>
              <w:rPr>
                <w:rFonts w:ascii="Arial" w:hAnsi="Arial" w:cs="Arial"/>
              </w:rPr>
            </w:pPr>
            <w:r w:rsidRPr="00B80D0A">
              <w:rPr>
                <w:rFonts w:ascii="Arial" w:hAnsi="Arial" w:cs="Arial"/>
              </w:rPr>
              <w:t>Examine damaged protective systems</w:t>
            </w:r>
          </w:p>
          <w:p w:rsidR="007B11C7" w:rsidRPr="00B80D0A" w:rsidRDefault="007B11C7" w:rsidP="00825E39">
            <w:pPr>
              <w:pStyle w:val="ListParagraph"/>
              <w:numPr>
                <w:ilvl w:val="0"/>
                <w:numId w:val="18"/>
              </w:numPr>
              <w:spacing w:after="0"/>
              <w:rPr>
                <w:rFonts w:ascii="Arial" w:hAnsi="Arial" w:cs="Arial"/>
              </w:rPr>
            </w:pPr>
            <w:r w:rsidRPr="00B80D0A">
              <w:rPr>
                <w:rFonts w:ascii="Arial" w:hAnsi="Arial" w:cs="Arial"/>
              </w:rPr>
              <w:t>Design structural ramps</w:t>
            </w:r>
          </w:p>
          <w:p w:rsidR="007B11C7" w:rsidRPr="00B80D0A" w:rsidRDefault="007B11C7" w:rsidP="00825E39">
            <w:pPr>
              <w:pStyle w:val="ListParagraph"/>
              <w:numPr>
                <w:ilvl w:val="0"/>
                <w:numId w:val="18"/>
              </w:numPr>
              <w:spacing w:after="0"/>
              <w:rPr>
                <w:rFonts w:ascii="Arial" w:hAnsi="Arial" w:cs="Arial"/>
              </w:rPr>
            </w:pPr>
            <w:r w:rsidRPr="00B80D0A">
              <w:rPr>
                <w:rFonts w:ascii="Arial" w:hAnsi="Arial" w:cs="Arial"/>
              </w:rPr>
              <w:t>Monitor water levels and water removal equipment</w:t>
            </w:r>
          </w:p>
        </w:tc>
        <w:tc>
          <w:tcPr>
            <w:tcW w:w="4579" w:type="dxa"/>
            <w:tcMar>
              <w:left w:w="432" w:type="dxa"/>
            </w:tcMar>
          </w:tcPr>
          <w:p w:rsidR="0027500A" w:rsidRPr="00B80D0A" w:rsidRDefault="00F50C19" w:rsidP="00B80D0A">
            <w:pPr>
              <w:spacing w:line="360" w:lineRule="auto"/>
              <w:rPr>
                <w:rFonts w:ascii="Arial" w:hAnsi="Arial" w:cs="Arial"/>
                <w:color w:val="auto"/>
              </w:rPr>
            </w:pPr>
            <w:r w:rsidRPr="00804921">
              <w:rPr>
                <w:rFonts w:ascii="Times New Roman" w:hAnsi="Times New Roman" w:cs="Times New Roman"/>
                <w:noProof/>
                <w:sz w:val="26"/>
                <w:szCs w:val="26"/>
                <w:lang w:eastAsia="en-US"/>
              </w:rPr>
              <w:drawing>
                <wp:anchor distT="36576" distB="36576" distL="36576" distR="36576" simplePos="0" relativeHeight="251667456" behindDoc="0" locked="0" layoutInCell="1" allowOverlap="1" wp14:anchorId="7DB2BF3F" wp14:editId="4D5FD8F5">
                  <wp:simplePos x="0" y="0"/>
                  <wp:positionH relativeFrom="column">
                    <wp:posOffset>213731</wp:posOffset>
                  </wp:positionH>
                  <wp:positionV relativeFrom="paragraph">
                    <wp:posOffset>4079174</wp:posOffset>
                  </wp:positionV>
                  <wp:extent cx="2151256" cy="2030140"/>
                  <wp:effectExtent l="0" t="0" r="190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4809" cy="203349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0D0A" w:rsidRPr="00B80D0A">
              <w:rPr>
                <w:rFonts w:ascii="Arial" w:hAnsi="Arial" w:cs="Arial"/>
                <w:noProof/>
                <w:color w:val="0A2F98"/>
                <w:lang w:eastAsia="en-US"/>
              </w:rPr>
              <mc:AlternateContent>
                <mc:Choice Requires="wpg">
                  <w:drawing>
                    <wp:anchor distT="45720" distB="45720" distL="182880" distR="182880" simplePos="0" relativeHeight="251665408" behindDoc="0" locked="0" layoutInCell="1" allowOverlap="1" wp14:anchorId="4D2CF02F" wp14:editId="50071E81">
                      <wp:simplePos x="0" y="0"/>
                      <wp:positionH relativeFrom="margin">
                        <wp:posOffset>-24130</wp:posOffset>
                      </wp:positionH>
                      <wp:positionV relativeFrom="margin">
                        <wp:posOffset>29210</wp:posOffset>
                      </wp:positionV>
                      <wp:extent cx="2628900" cy="4464685"/>
                      <wp:effectExtent l="0" t="0" r="0" b="12065"/>
                      <wp:wrapSquare wrapText="bothSides"/>
                      <wp:docPr id="2" name="Group 2"/>
                      <wp:cNvGraphicFramePr/>
                      <a:graphic xmlns:a="http://schemas.openxmlformats.org/drawingml/2006/main">
                        <a:graphicData uri="http://schemas.microsoft.com/office/word/2010/wordprocessingGroup">
                          <wpg:wgp>
                            <wpg:cNvGrpSpPr/>
                            <wpg:grpSpPr>
                              <a:xfrm>
                                <a:off x="0" y="0"/>
                                <a:ext cx="2628900" cy="4464685"/>
                                <a:chOff x="-1" y="-1"/>
                                <a:chExt cx="3610994" cy="3350595"/>
                              </a:xfrm>
                            </wpg:grpSpPr>
                            <wps:wsp>
                              <wps:cNvPr id="4" name="Rectangle 4"/>
                              <wps:cNvSpPr/>
                              <wps:spPr>
                                <a:xfrm>
                                  <a:off x="-1" y="-1"/>
                                  <a:ext cx="3610994" cy="332132"/>
                                </a:xfrm>
                                <a:prstGeom prst="rect">
                                  <a:avLst/>
                                </a:prstGeom>
                                <a:solidFill>
                                  <a:srgbClr val="0A2F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0D0A" w:rsidRPr="0030600A" w:rsidRDefault="00B80D0A" w:rsidP="00B80D0A">
                                    <w:pPr>
                                      <w:rPr>
                                        <w:rFonts w:asciiTheme="majorHAnsi" w:eastAsiaTheme="majorEastAsia" w:hAnsiTheme="majorHAnsi" w:cstheme="majorBidi"/>
                                        <w:color w:val="FFFFFF" w:themeColor="background1"/>
                                        <w:sz w:val="28"/>
                                        <w:szCs w:val="28"/>
                                      </w:rPr>
                                    </w:pPr>
                                    <w:r w:rsidRPr="0030600A">
                                      <w:rPr>
                                        <w:rFonts w:asciiTheme="majorHAnsi" w:eastAsiaTheme="majorEastAsia" w:hAnsiTheme="majorHAnsi" w:cstheme="majorBidi"/>
                                        <w:color w:val="FFFFFF" w:themeColor="background1"/>
                                        <w:sz w:val="28"/>
                                        <w:szCs w:val="28"/>
                                      </w:rPr>
                                      <w:t>DID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252679"/>
                                  <a:ext cx="3333699" cy="309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D0A" w:rsidRPr="00825E39" w:rsidRDefault="00B80D0A" w:rsidP="00B80D0A">
                                    <w:pPr>
                                      <w:rPr>
                                        <w:rFonts w:ascii="Arial" w:hAnsi="Arial" w:cs="Arial"/>
                                        <w:caps/>
                                        <w:color w:val="0A2F98"/>
                                      </w:rPr>
                                    </w:pPr>
                                  </w:p>
                                  <w:p w:rsidR="00B80D0A" w:rsidRPr="00825E39" w:rsidRDefault="00B80D0A" w:rsidP="00B80D0A">
                                    <w:pPr>
                                      <w:pStyle w:val="ListParagraph"/>
                                      <w:numPr>
                                        <w:ilvl w:val="0"/>
                                        <w:numId w:val="22"/>
                                      </w:numPr>
                                      <w:rPr>
                                        <w:rFonts w:ascii="Arial" w:hAnsi="Arial" w:cs="Arial"/>
                                        <w:caps/>
                                        <w:color w:val="74CBC8" w:themeColor="accent1"/>
                                      </w:rPr>
                                    </w:pPr>
                                    <w:r w:rsidRPr="00825E39">
                                      <w:rPr>
                                        <w:rFonts w:ascii="Arial" w:hAnsi="Arial" w:cs="Arial"/>
                                        <w:caps/>
                                        <w:color w:val="0A2F98"/>
                                      </w:rPr>
                                      <w:t>an average of 25 employees die each year due to trenching and excavation cave-ins</w:t>
                                    </w:r>
                                  </w:p>
                                  <w:p w:rsidR="00B80D0A" w:rsidRPr="00825E39" w:rsidRDefault="00B80D0A" w:rsidP="00B80D0A">
                                    <w:pPr>
                                      <w:pStyle w:val="ListParagraph"/>
                                      <w:ind w:left="360"/>
                                      <w:rPr>
                                        <w:rFonts w:ascii="Arial" w:hAnsi="Arial" w:cs="Arial"/>
                                        <w:caps/>
                                        <w:color w:val="74CBC8" w:themeColor="accent1"/>
                                      </w:rPr>
                                    </w:pPr>
                                  </w:p>
                                  <w:p w:rsidR="00B80D0A" w:rsidRPr="00825E39" w:rsidRDefault="00B80D0A" w:rsidP="00B80D0A">
                                    <w:pPr>
                                      <w:pStyle w:val="ListParagraph"/>
                                      <w:numPr>
                                        <w:ilvl w:val="0"/>
                                        <w:numId w:val="22"/>
                                      </w:numPr>
                                      <w:rPr>
                                        <w:rFonts w:ascii="Arial" w:hAnsi="Arial" w:cs="Arial"/>
                                        <w:caps/>
                                        <w:color w:val="74CBC8" w:themeColor="accent1"/>
                                      </w:rPr>
                                    </w:pPr>
                                    <w:r w:rsidRPr="00825E39">
                                      <w:rPr>
                                        <w:rFonts w:ascii="Arial" w:hAnsi="Arial" w:cs="Arial"/>
                                        <w:caps/>
                                        <w:color w:val="0A2F98"/>
                                      </w:rPr>
                                      <w:t>cave-ins usually occur with no warning</w:t>
                                    </w:r>
                                  </w:p>
                                  <w:p w:rsidR="00B80D0A" w:rsidRPr="00825E39" w:rsidRDefault="00B80D0A" w:rsidP="00B80D0A">
                                    <w:pPr>
                                      <w:pStyle w:val="ListParagraph"/>
                                      <w:ind w:left="360"/>
                                      <w:rPr>
                                        <w:rFonts w:ascii="Arial" w:hAnsi="Arial" w:cs="Arial"/>
                                        <w:caps/>
                                        <w:color w:val="74CBC8" w:themeColor="accent1"/>
                                      </w:rPr>
                                    </w:pPr>
                                  </w:p>
                                  <w:p w:rsidR="00B80D0A" w:rsidRPr="00A93B81" w:rsidRDefault="00B80D0A" w:rsidP="00B80D0A">
                                    <w:pPr>
                                      <w:pStyle w:val="ListParagraph"/>
                                      <w:numPr>
                                        <w:ilvl w:val="0"/>
                                        <w:numId w:val="21"/>
                                      </w:numPr>
                                      <w:rPr>
                                        <w:rFonts w:ascii="Arial" w:hAnsi="Arial" w:cs="Arial"/>
                                        <w:caps/>
                                        <w:color w:val="74CBC8" w:themeColor="accent1"/>
                                      </w:rPr>
                                    </w:pPr>
                                    <w:r w:rsidRPr="00825E39">
                                      <w:rPr>
                                        <w:rFonts w:ascii="Arial" w:hAnsi="Arial" w:cs="Arial"/>
                                        <w:caps/>
                                        <w:color w:val="0A2F98"/>
                                      </w:rPr>
                                      <w:t>one cubic yard of soil can weigh as much as a car</w:t>
                                    </w:r>
                                  </w:p>
                                  <w:p w:rsidR="00A93B81" w:rsidRPr="00F50C19" w:rsidRDefault="00A93B81" w:rsidP="00A93B81">
                                    <w:pPr>
                                      <w:pStyle w:val="ListParagraph"/>
                                      <w:ind w:left="360"/>
                                      <w:rPr>
                                        <w:rFonts w:ascii="Arial" w:hAnsi="Arial" w:cs="Arial"/>
                                        <w:caps/>
                                        <w:color w:val="74CBC8" w:themeColor="accent1"/>
                                      </w:rPr>
                                    </w:pPr>
                                  </w:p>
                                  <w:p w:rsidR="00F50C19" w:rsidRPr="00825E39" w:rsidRDefault="00F50C19" w:rsidP="00B80D0A">
                                    <w:pPr>
                                      <w:pStyle w:val="ListParagraph"/>
                                      <w:numPr>
                                        <w:ilvl w:val="0"/>
                                        <w:numId w:val="21"/>
                                      </w:numPr>
                                      <w:rPr>
                                        <w:rFonts w:ascii="Arial" w:hAnsi="Arial" w:cs="Arial"/>
                                        <w:caps/>
                                        <w:color w:val="74CBC8" w:themeColor="accent1"/>
                                      </w:rPr>
                                    </w:pPr>
                                    <w:r>
                                      <w:rPr>
                                        <w:rFonts w:ascii="Arial" w:hAnsi="Arial" w:cs="Arial"/>
                                        <w:caps/>
                                        <w:color w:val="0A2F98"/>
                                      </w:rPr>
                                      <w:t xml:space="preserve">A person trapped in a </w:t>
                                    </w:r>
                                    <w:r>
                                      <w:rPr>
                                        <w:rFonts w:ascii="Arial" w:hAnsi="Arial" w:cs="Arial"/>
                                        <w:caps/>
                                        <w:color w:val="0A2F98"/>
                                      </w:rPr>
                                      <w:t>cave-in</w:t>
                                    </w:r>
                                    <w:bookmarkStart w:id="0" w:name="_GoBack"/>
                                    <w:bookmarkEnd w:id="0"/>
                                    <w:r>
                                      <w:rPr>
                                        <w:rFonts w:ascii="Arial" w:hAnsi="Arial" w:cs="Arial"/>
                                        <w:caps/>
                                        <w:color w:val="0A2F98"/>
                                      </w:rPr>
                                      <w:t xml:space="preserve"> has little chance of survival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CF02F" id="Group 2" o:spid="_x0000_s1026" style="position:absolute;margin-left:-1.9pt;margin-top:2.3pt;width:207pt;height:351.55pt;z-index:251665408;mso-wrap-distance-left:14.4pt;mso-wrap-distance-top:3.6pt;mso-wrap-distance-right:14.4pt;mso-wrap-distance-bottom:3.6pt;mso-position-horizontal-relative:margin;mso-position-vertical-relative:margin;mso-width-relative:margin;mso-height-relative:margin" coordorigin="" coordsize="36109,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YtkgMAAJ8KAAAOAAAAZHJzL2Uyb0RvYy54bWzMVltv2zYUfh/Q/0DwvbEs20okRCncdAkG&#10;BG3QZOgzTVEXVCI5ko6U/fqdQ0pK6rlFkGFb/SDzcm78eL5POn83dC15EMY2SuZ0eRJRIiRXRSOr&#10;nP5+f/X2jBLrmCxYq6TI6aOw9N3Fm1/Oe52JWNWqLYQhEETarNc5rZ3T2WJheS06Zk+UFhI2S2U6&#10;5mBqqkVhWA/Ru3YRR1Gy6JUptFFcWAurH8ImvfDxy1Jw96ksrXCkzSnU5vzT+OcOn4uLc5ZVhum6&#10;4WMZ7BVVdKyRkHQO9YE5Rvam+VuoruFGWVW6E666hSrLhgt/BjjNMjo4zbVRe+3PUmV9pWeYANoD&#10;nF4dln98uDWkKXIaUyJZB1fks5IYoel1lYHFtdF3+taMC1WY4WmH0nT4D+cggwf1cQZVDI5wWIyT&#10;+CyNAHsOe+t1sk7ONgF2XsPdoN/bJSWwCX/+Onj96+i7SpZRmq6D72q1iTap911MqRdY4VxQr6GJ&#10;7BNO9p/hdFczLTz8FlEYcYJqAk6fobmYrFpB1gErbzUDZTMLmB1B6eC0E04HZ42XK38F81FZpo11&#10;10J1BAc5NZDf9xx7uLEOkAPTyQTTWtU2xVXTtn5iqt1la8gDQyJs46v0DIsGl2/MWonGUqFb2MYV&#10;QHk6jR+5x1agXSs/ixKaB2/ZV+JpK+Y8jHMh3TJs1awQIf0mgt+UHYmOHr4WHxAjl5B/jj0GmCxD&#10;kCl2qHK0R1fhWT87Rz8qLDjPHj6zkm527hqpzLEALZxqzBzsJ5ACNIiSG3YDmOBwp4pH6B6jgvxY&#10;za8auMIbZt0tM6A3wA7QUPcJHmWr+pyqcURJrcyfx9bRHtobdinpQb9yav/YMyMoaX+T0Pjpcr1G&#10;wfOT9eY0hol5vrN7viP33aWCzgAiQnV+iPaunYalUd0XkNotZoUtJjnkzil3ZppcuqCrINZcbLfe&#10;DEROM3cj7zTH4Agwtuj98IUZPfaxAwZ8VBPZWHbQzsEWPaXa7p0qG9/rT7iO0APxA9r/ugIkkwLc&#10;I3ffq4EkBwJA3ADLeOKxA74jBQAk6F68iZPTFE2heyflW61WSZqOyhelp+nyW+V74voL5WAmNfKW&#10;QI8loKf+RuYdUIMgAIERo6p4ynsp86Mj5H8Bx44z+wWO/zWzi68vYrZ/Zc7X+78TfGT7EYJDi72a&#10;3O5norZ/1cNXkH9RjF9s+Jn1fO6l4Om78uIvAAAA//8DAFBLAwQUAAYACAAAACEAanK6xt8AAAAI&#10;AQAADwAAAGRycy9kb3ducmV2LnhtbEyPQWvCQBSE74X+h+UVetPdqDUS8yIibU9SqBZKb8/kmQSz&#10;uyG7JvHfd3uqx2GGmW/Szagb0XPnamsQoqkCwSa3RW1KhK/j22QFwnkyBTXWMMKNHWyyx4eUksIO&#10;5pP7gy9FKDEuIYTK+zaR0uUVa3JT27IJ3tl2mnyQXSmLjoZQrhs5U2opNdUmLFTU8q7i/HK4aoT3&#10;gYbtPHrt95fz7vZzfPn43keM+Pw0btcgPI/+Pwx/+AEdssB0sldTONEgTOaB3CMsliCCvYjUDMQJ&#10;IVZxDDJL5f2B7BcAAP//AwBQSwECLQAUAAYACAAAACEAtoM4kv4AAADhAQAAEwAAAAAAAAAAAAAA&#10;AAAAAAAAW0NvbnRlbnRfVHlwZXNdLnhtbFBLAQItABQABgAIAAAAIQA4/SH/1gAAAJQBAAALAAAA&#10;AAAAAAAAAAAAAC8BAABfcmVscy8ucmVsc1BLAQItABQABgAIAAAAIQAVJAYtkgMAAJ8KAAAOAAAA&#10;AAAAAAAAAAAAAC4CAABkcnMvZTJvRG9jLnhtbFBLAQItABQABgAIAAAAIQBqcrrG3wAAAAgBAAAP&#10;AAAAAAAAAAAAAAAAAOwFAABkcnMvZG93bnJldi54bWxQSwUGAAAAAAQABADzAAAA+AYAAAAA&#10;">
                      <v:rect id="Rectangle 4" o:spid="_x0000_s1027" style="position:absolute;width:36109;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2wwQAAANoAAAAPAAAAZHJzL2Rvd25yZXYueG1sRI9Bi8Iw&#10;FITvgv8hPMHbmiquSjWKuJRdb2tVvD6aZ1tsXkqTrd1/bwTB4zAz3zCrTWcq0VLjSssKxqMIBHFm&#10;dcm5gtMx+ViAcB5ZY2WZFPyTg82631thrO2dD9SmPhcBwi5GBYX3dSylywoy6Ea2Jg7e1TYGfZBN&#10;LnWD9wA3lZxE0UwaLDksFFjTrqDslv4ZBWk9+6y6Rbu9XfKvc7L/9sn8Vys1HHTbJQhPnX+HX+0f&#10;rWAKzyvhBsj1AwAA//8DAFBLAQItABQABgAIAAAAIQDb4fbL7gAAAIUBAAATAAAAAAAAAAAAAAAA&#10;AAAAAABbQ29udGVudF9UeXBlc10ueG1sUEsBAi0AFAAGAAgAAAAhAFr0LFu/AAAAFQEAAAsAAAAA&#10;AAAAAAAAAAAAHwEAAF9yZWxzLy5yZWxzUEsBAi0AFAAGAAgAAAAhAHQPLbDBAAAA2gAAAA8AAAAA&#10;AAAAAAAAAAAABwIAAGRycy9kb3ducmV2LnhtbFBLBQYAAAAAAwADALcAAAD1AgAAAAA=&#10;" fillcolor="#0a2f98" stroked="f" strokeweight="1pt">
                        <v:textbox>
                          <w:txbxContent>
                            <w:p w:rsidR="00B80D0A" w:rsidRPr="0030600A" w:rsidRDefault="00B80D0A" w:rsidP="00B80D0A">
                              <w:pPr>
                                <w:rPr>
                                  <w:rFonts w:asciiTheme="majorHAnsi" w:eastAsiaTheme="majorEastAsia" w:hAnsiTheme="majorHAnsi" w:cstheme="majorBidi"/>
                                  <w:color w:val="FFFFFF" w:themeColor="background1"/>
                                  <w:sz w:val="28"/>
                                  <w:szCs w:val="28"/>
                                </w:rPr>
                              </w:pPr>
                              <w:r w:rsidRPr="0030600A">
                                <w:rPr>
                                  <w:rFonts w:asciiTheme="majorHAnsi" w:eastAsiaTheme="majorEastAsia" w:hAnsiTheme="majorHAnsi" w:cstheme="majorBidi"/>
                                  <w:color w:val="FFFFFF" w:themeColor="background1"/>
                                  <w:sz w:val="28"/>
                                  <w:szCs w:val="28"/>
                                </w:rPr>
                                <w:t>DID YOU KNOW?</w:t>
                              </w:r>
                            </w:p>
                          </w:txbxContent>
                        </v:textbox>
                      </v:rect>
                      <v:shapetype id="_x0000_t202" coordsize="21600,21600" o:spt="202" path="m,l,21600r21600,l21600,xe">
                        <v:stroke joinstyle="miter"/>
                        <v:path gradientshapeok="t" o:connecttype="rect"/>
                      </v:shapetype>
                      <v:shape id="Text Box 6" o:spid="_x0000_s1028" type="#_x0000_t202" style="position:absolute;top:2526;width:33336;height:30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rsidR="00B80D0A" w:rsidRPr="00825E39" w:rsidRDefault="00B80D0A" w:rsidP="00B80D0A">
                              <w:pPr>
                                <w:rPr>
                                  <w:rFonts w:ascii="Arial" w:hAnsi="Arial" w:cs="Arial"/>
                                  <w:caps/>
                                  <w:color w:val="0A2F98"/>
                                </w:rPr>
                              </w:pPr>
                            </w:p>
                            <w:p w:rsidR="00B80D0A" w:rsidRPr="00825E39" w:rsidRDefault="00B80D0A" w:rsidP="00B80D0A">
                              <w:pPr>
                                <w:pStyle w:val="ListParagraph"/>
                                <w:numPr>
                                  <w:ilvl w:val="0"/>
                                  <w:numId w:val="22"/>
                                </w:numPr>
                                <w:rPr>
                                  <w:rFonts w:ascii="Arial" w:hAnsi="Arial" w:cs="Arial"/>
                                  <w:caps/>
                                  <w:color w:val="74CBC8" w:themeColor="accent1"/>
                                </w:rPr>
                              </w:pPr>
                              <w:r w:rsidRPr="00825E39">
                                <w:rPr>
                                  <w:rFonts w:ascii="Arial" w:hAnsi="Arial" w:cs="Arial"/>
                                  <w:caps/>
                                  <w:color w:val="0A2F98"/>
                                </w:rPr>
                                <w:t>an average of 25 employees die each year due to trenching and excavation cave-ins</w:t>
                              </w:r>
                            </w:p>
                            <w:p w:rsidR="00B80D0A" w:rsidRPr="00825E39" w:rsidRDefault="00B80D0A" w:rsidP="00B80D0A">
                              <w:pPr>
                                <w:pStyle w:val="ListParagraph"/>
                                <w:ind w:left="360"/>
                                <w:rPr>
                                  <w:rFonts w:ascii="Arial" w:hAnsi="Arial" w:cs="Arial"/>
                                  <w:caps/>
                                  <w:color w:val="74CBC8" w:themeColor="accent1"/>
                                </w:rPr>
                              </w:pPr>
                            </w:p>
                            <w:p w:rsidR="00B80D0A" w:rsidRPr="00825E39" w:rsidRDefault="00B80D0A" w:rsidP="00B80D0A">
                              <w:pPr>
                                <w:pStyle w:val="ListParagraph"/>
                                <w:numPr>
                                  <w:ilvl w:val="0"/>
                                  <w:numId w:val="22"/>
                                </w:numPr>
                                <w:rPr>
                                  <w:rFonts w:ascii="Arial" w:hAnsi="Arial" w:cs="Arial"/>
                                  <w:caps/>
                                  <w:color w:val="74CBC8" w:themeColor="accent1"/>
                                </w:rPr>
                              </w:pPr>
                              <w:r w:rsidRPr="00825E39">
                                <w:rPr>
                                  <w:rFonts w:ascii="Arial" w:hAnsi="Arial" w:cs="Arial"/>
                                  <w:caps/>
                                  <w:color w:val="0A2F98"/>
                                </w:rPr>
                                <w:t>cave-ins usually occur with no warning</w:t>
                              </w:r>
                            </w:p>
                            <w:p w:rsidR="00B80D0A" w:rsidRPr="00825E39" w:rsidRDefault="00B80D0A" w:rsidP="00B80D0A">
                              <w:pPr>
                                <w:pStyle w:val="ListParagraph"/>
                                <w:ind w:left="360"/>
                                <w:rPr>
                                  <w:rFonts w:ascii="Arial" w:hAnsi="Arial" w:cs="Arial"/>
                                  <w:caps/>
                                  <w:color w:val="74CBC8" w:themeColor="accent1"/>
                                </w:rPr>
                              </w:pPr>
                            </w:p>
                            <w:p w:rsidR="00B80D0A" w:rsidRPr="00A93B81" w:rsidRDefault="00B80D0A" w:rsidP="00B80D0A">
                              <w:pPr>
                                <w:pStyle w:val="ListParagraph"/>
                                <w:numPr>
                                  <w:ilvl w:val="0"/>
                                  <w:numId w:val="21"/>
                                </w:numPr>
                                <w:rPr>
                                  <w:rFonts w:ascii="Arial" w:hAnsi="Arial" w:cs="Arial"/>
                                  <w:caps/>
                                  <w:color w:val="74CBC8" w:themeColor="accent1"/>
                                </w:rPr>
                              </w:pPr>
                              <w:r w:rsidRPr="00825E39">
                                <w:rPr>
                                  <w:rFonts w:ascii="Arial" w:hAnsi="Arial" w:cs="Arial"/>
                                  <w:caps/>
                                  <w:color w:val="0A2F98"/>
                                </w:rPr>
                                <w:t>one cubic yard of soil can weigh as much as a car</w:t>
                              </w:r>
                            </w:p>
                            <w:p w:rsidR="00A93B81" w:rsidRPr="00F50C19" w:rsidRDefault="00A93B81" w:rsidP="00A93B81">
                              <w:pPr>
                                <w:pStyle w:val="ListParagraph"/>
                                <w:ind w:left="360"/>
                                <w:rPr>
                                  <w:rFonts w:ascii="Arial" w:hAnsi="Arial" w:cs="Arial"/>
                                  <w:caps/>
                                  <w:color w:val="74CBC8" w:themeColor="accent1"/>
                                </w:rPr>
                              </w:pPr>
                            </w:p>
                            <w:p w:rsidR="00F50C19" w:rsidRPr="00825E39" w:rsidRDefault="00F50C19" w:rsidP="00B80D0A">
                              <w:pPr>
                                <w:pStyle w:val="ListParagraph"/>
                                <w:numPr>
                                  <w:ilvl w:val="0"/>
                                  <w:numId w:val="21"/>
                                </w:numPr>
                                <w:rPr>
                                  <w:rFonts w:ascii="Arial" w:hAnsi="Arial" w:cs="Arial"/>
                                  <w:caps/>
                                  <w:color w:val="74CBC8" w:themeColor="accent1"/>
                                </w:rPr>
                              </w:pPr>
                              <w:r>
                                <w:rPr>
                                  <w:rFonts w:ascii="Arial" w:hAnsi="Arial" w:cs="Arial"/>
                                  <w:caps/>
                                  <w:color w:val="0A2F98"/>
                                </w:rPr>
                                <w:t xml:space="preserve">A person trapped in a </w:t>
                              </w:r>
                              <w:r>
                                <w:rPr>
                                  <w:rFonts w:ascii="Arial" w:hAnsi="Arial" w:cs="Arial"/>
                                  <w:caps/>
                                  <w:color w:val="0A2F98"/>
                                </w:rPr>
                                <w:t>cave-in</w:t>
                              </w:r>
                              <w:bookmarkStart w:id="1" w:name="_GoBack"/>
                              <w:bookmarkEnd w:id="1"/>
                              <w:r>
                                <w:rPr>
                                  <w:rFonts w:ascii="Arial" w:hAnsi="Arial" w:cs="Arial"/>
                                  <w:caps/>
                                  <w:color w:val="0A2F98"/>
                                </w:rPr>
                                <w:t xml:space="preserve"> has little chance of survival</w:t>
                              </w:r>
                            </w:p>
                          </w:txbxContent>
                        </v:textbox>
                      </v:shape>
                      <w10:wrap type="square" anchorx="margin" anchory="margin"/>
                    </v:group>
                  </w:pict>
                </mc:Fallback>
              </mc:AlternateContent>
            </w:r>
          </w:p>
        </w:tc>
      </w:tr>
    </w:tbl>
    <w:p w:rsidR="00ED7C90" w:rsidRPr="000E2C45" w:rsidRDefault="00ED7C90" w:rsidP="00B80D0A">
      <w:pPr>
        <w:pStyle w:val="NoSpacing"/>
        <w:rPr>
          <w:sz w:val="6"/>
        </w:rPr>
      </w:pPr>
    </w:p>
    <w:sectPr w:rsidR="00ED7C90" w:rsidRPr="000E2C45" w:rsidSect="00CD4ED2">
      <w:headerReference w:type="even" r:id="rId18"/>
      <w:headerReference w:type="default" r:id="rId19"/>
      <w:footerReference w:type="even" r:id="rId20"/>
      <w:footerReference w:type="default" r:id="rId21"/>
      <w:headerReference w:type="first" r:id="rId22"/>
      <w:footerReference w:type="first" r:id="rId23"/>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4D2" w:rsidRDefault="004C34D2" w:rsidP="0037743C">
      <w:pPr>
        <w:spacing w:after="0" w:line="240" w:lineRule="auto"/>
      </w:pPr>
      <w:r>
        <w:separator/>
      </w:r>
    </w:p>
  </w:endnote>
  <w:endnote w:type="continuationSeparator" w:id="0">
    <w:p w:rsidR="004C34D2" w:rsidRDefault="004C34D2"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DE9" w:rsidRDefault="00441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Default="000E2C45">
    <w:pPr>
      <w:pStyle w:val="Footer"/>
    </w:pPr>
    <w:r>
      <w:rPr>
        <w:noProof/>
        <w:lang w:eastAsia="en-US"/>
      </w:rPr>
      <mc:AlternateContent>
        <mc:Choice Requires="wps">
          <w:drawing>
            <wp:inline distT="0" distB="0" distL="0" distR="0" wp14:anchorId="28004011" wp14:editId="59459996">
              <wp:extent cx="9134856" cy="137160"/>
              <wp:effectExtent l="0" t="0" r="28575" b="1524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rgbClr val="00518E"/>
                      </a:solidFill>
                      <a:ln>
                        <a:solidFill>
                          <a:srgbClr val="0051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C41FB8"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VxrAIAAOYFAAAOAAAAZHJzL2Uyb0RvYy54bWysVEtPGzEQvlfqf7B8L7sbEh4RGxSFUlVC&#10;gAoVZ8drZy15Pa7tZJP++o69DyhFHFBzcOydmW9mvnlcXO4bTXbCeQWmpMVRTokwHCplNiX9+Xj9&#10;5YwSH5ipmAYjSnoQnl4uPn+6aO1cTKAGXQlHEMT4eWtLWodg51nmeS0a5o/ACoNCCa5hAZ9uk1WO&#10;tYje6GyS5ydZC66yDrjwHr9edUK6SPhSCh7upPQiEF1SjC2k06VzHc9sccHmG8dsrXgfBvtAFA1T&#10;Bp2OUFcsMLJ16h+oRnEHHmQ44tBkIKXiIuWA2RT5q2weamZFygXJ8Xakyf8/WH67u3dEVSWdUWJY&#10;gyVagQnKbFnAkhIJELBADolkZqMFJZXwHAl8Xwtpba2fI/qDvXf9y+M1crSXron/mD3Zp1IcxlKI&#10;fSAcP54Xx9Oz2QklHGXF8WlxkmqVPVtb58M3AQ2Jl5LGCFMF2O7GB/SIqoNKdOZBq+paaZ0ebrNe&#10;aUd2LLZFPivOvsZOQJO/1LT5mCXiRNMsUtAlnW7hoEUE1OaHkMg5pjlJIaduF2NAjHNhQtGJalaJ&#10;Ls5Zjr8hzDgf0SIFnQAjssT8RuweYNDsQAbsLtteP5qKNCyjcf5eYJ3xaJE8Y9OMxo0y4N4C0JhV&#10;77nTH0jqqIksraE6YEc66EbVW36tsMA3zId75nA2cYpx34Q7PKSGtqTQ3yipwf1+63vUx5FBKSUt&#10;znpJ/a8tc9jM+rvBYTovptO4HNJjOjud4MO9lKxfSsy2WQH2TYGbzfJ0jfpBD1fpoHnCtbSMXlHE&#10;DEffJeXBDY9V6HYQLjYulsukhgvBsnBjHiyP4JHV2MCP+yfmbN/lAefjFoa9wOavmr3TjZYGltsA&#10;UqVJeOa15xuXSWqcfvHFbfXynbSe1/PiDwAAAP//AwBQSwMEFAAGAAgAAAAhACMP6JPcAAAABQEA&#10;AA8AAABkcnMvZG93bnJldi54bWxMj8FuwjAQRO+V+AdrkXorDlBFKI2DUFsk2p6AHno08RJH2OvI&#10;NhD4+ppe6GWl0Yxm3pbz3hp2Qh9aRwLGowwYUu1US42A7+3yaQYsRElKGkco4IIB5tXgoZSFcmda&#10;42kTG5ZKKBRSgI6xKzgPtUYrw8h1SMnbO29lTNI3XHl5TuXW8EmW5dzKltKClh2+aqwPm6MVkH+s&#10;r4er0e327X3688m9X/XLLyEeh/3iBVjEPt7DcMNP6FAlpp07kgrMCEiPxL97856nsxzYTsBknAOv&#10;Sv6fvvoFAAD//wMAUEsBAi0AFAAGAAgAAAAhALaDOJL+AAAA4QEAABMAAAAAAAAAAAAAAAAAAAAA&#10;AFtDb250ZW50X1R5cGVzXS54bWxQSwECLQAUAAYACAAAACEAOP0h/9YAAACUAQAACwAAAAAAAAAA&#10;AAAAAAAvAQAAX3JlbHMvLnJlbHNQSwECLQAUAAYACAAAACEAspkVcawCAADmBQAADgAAAAAAAAAA&#10;AAAAAAAuAgAAZHJzL2Uyb0RvYy54bWxQSwECLQAUAAYACAAAACEAIw/ok9wAAAAFAQAADwAAAAAA&#10;AAAAAAAAAAAGBQAAZHJzL2Rvd25yZXYueG1sUEsFBgAAAAAEAAQA8wAAAA8GAAAAAA==&#10;" fillcolor="#00518e" strokecolor="#00518e" strokeweight="1pt">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45" w:rsidRPr="000E2C45" w:rsidRDefault="000E2C45" w:rsidP="000E2C45">
    <w:pPr>
      <w:pStyle w:val="Footer"/>
      <w:tabs>
        <w:tab w:val="left" w:pos="10513"/>
      </w:tabs>
    </w:pPr>
    <w:r>
      <w:rPr>
        <w:noProof/>
        <w:lang w:eastAsia="en-US"/>
      </w:rPr>
      <mc:AlternateContent>
        <mc:Choice Requires="wps">
          <w:drawing>
            <wp:inline distT="0" distB="0" distL="0" distR="0" wp14:anchorId="23826222" wp14:editId="69889FA0">
              <wp:extent cx="2430000" cy="137127"/>
              <wp:effectExtent l="0" t="0" r="8890" b="0"/>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rgbClr val="0051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95C256"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pTqwIAANQFAAAOAAAAZHJzL2Uyb0RvYy54bWysVNtO3DAQfa/Uf7D8DkmWpdAVWbSCUlVC&#10;gICKZ69jJ5Ycj2t7b/36ju1soICqquo+eO3MzJmZM5ez822vyVo4r8DUtDosKRGGQ6NMW9Pvj1cH&#10;p5T4wEzDNBhR053w9Hz+8cPZxs7EBDrQjXAEQYyfbWxNuxDsrCg870TP/CFYYVAowfUs4NO1RePY&#10;BtF7XUzK8lOxAddYB1x4j18vs5DOE76UgodbKb0IRNcUYwvpdOlcxrOYn7FZ65jtFB/CYP8QRc+U&#10;Qacj1CULjKycegPVK+7AgwyHHPoCpFRcpBwwm6p8lc1Dx6xIuSA53o40+f8Hy2/Wd46oBms3pcSw&#10;Hmt0pZwPxLJWEAkQsD4OeWSm1YIcEKfaLhCvGkFJIzxHMv/aANneWD9Dpw/2zg0vj9dI3Va6Pv4j&#10;KWSbKrQbKyS2gXD8OJkelfijhKOsOjqpJiexhMWztcXYvwroSbzUNEaeCsPW1z5k1b1KdOZBq+ZK&#10;aZ0erl1eaEfWLHZLeVydfhnQf1PTJiobiGYZMX4pYmY5l3QLOy2injb3QiLDMfoUSeptMfphnAsT&#10;qizqWCOy++OUZ4YfLVKmCTAiS/Q/Yg8AcW7eYmeYQT+aijQao3H5p8Cy8WiRPIMJo3GvDLj3ADRm&#10;NXjO+nuSMjWRpSU0O+w/B3kwveWpl66ZD3fM4SRiqXG7hFs8pIZNTWG4UdKB+/ne96iPA4JSSjY4&#10;2TX1P1bMYbvqbwZH53M1ncZVkB7T45MJPtxLyfKlxKz6C8B2qHCPWZ6uUT/o/VU66J9wCS2iVxQx&#10;w9F3TXlw+8dFyBsH1xgXi0VSw/G3LFybB8sjeGQ19uXj9ok5OzRvwLa/gf0WYLNXPZx1o6WBxSqA&#10;VKnBn3kd+MbVkRpnWHNxN718J63nZTz/BQAA//8DAFBLAwQUAAYACAAAACEAJM4ZRtsAAAAEAQAA&#10;DwAAAGRycy9kb3ducmV2LnhtbEyPwU7DMBBE70j9B2srcaNOg9RWIU5VIjj0gkQKdydekqjx2sRu&#10;m/49Cxd6WWk0o5m3+XaygzjjGHpHCpaLBARS40xPrYKPw+vDBkSImoweHKGCKwbYFrO7XGfGXegd&#10;z1VsBZdQyLSCLkafSRmaDq0OC+eR2Ptyo9WR5dhKM+oLl9tBpkmyklb3xAud9lh22Byrk1Xw9nwI&#10;6c6V+3qN12P1/eLL/adX6n4+7Z5ARJzifxh+8RkdCmaq3YlMEIMCfiT+XfYeN+kaRK0gXa5AFrm8&#10;hS9+AAAA//8DAFBLAQItABQABgAIAAAAIQC2gziS/gAAAOEBAAATAAAAAAAAAAAAAAAAAAAAAABb&#10;Q29udGVudF9UeXBlc10ueG1sUEsBAi0AFAAGAAgAAAAhADj9If/WAAAAlAEAAAsAAAAAAAAAAAAA&#10;AAAALwEAAF9yZWxzLy5yZWxzUEsBAi0AFAAGAAgAAAAhABOhelOrAgAA1AUAAA4AAAAAAAAAAAAA&#10;AAAALgIAAGRycy9lMm9Eb2MueG1sUEsBAi0AFAAGAAgAAAAhACTOGUbbAAAABAEAAA8AAAAAAAAA&#10;AAAAAAAABQUAAGRycy9kb3ducmV2LnhtbFBLBQYAAAAABAAEAPMAAAANBgAAAAA=&#10;" fillcolor="#00518e" stroked="f" strokeweight="1pt">
              <w10:anchorlock/>
            </v:rect>
          </w:pict>
        </mc:Fallback>
      </mc:AlternateContent>
    </w:r>
    <w:r>
      <w:tab/>
    </w:r>
    <w:r>
      <w:rPr>
        <w:noProof/>
        <w:lang w:eastAsia="en-US"/>
      </w:rPr>
      <mc:AlternateContent>
        <mc:Choice Requires="wps">
          <w:drawing>
            <wp:inline distT="0" distB="0" distL="0" distR="0" wp14:anchorId="10E55A8F" wp14:editId="49CFEA0E">
              <wp:extent cx="2459736" cy="136525"/>
              <wp:effectExtent l="0" t="0" r="0" b="0"/>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136525"/>
                      </a:xfrm>
                      <a:prstGeom prst="rect">
                        <a:avLst/>
                      </a:prstGeom>
                      <a:solidFill>
                        <a:srgbClr val="0051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B80915" id="First page footer rectangle - left side" o:spid="_x0000_s1026" alt="First page footer rectangle - left side" style="width:193.7pt;height:1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FDsQIAANIFAAAOAAAAZHJzL2Uyb0RvYy54bWysVE1v2zAMvQ/YfxB0b22nST+COkXQrsOA&#10;og3WDj0rshQbkEVNUuJkv36UZLtdVwzDsBwU0SQfySeSl1f7VpGdsK4BXdLiOKdEaA5Vozcl/fZ0&#10;e3ROifNMV0yBFiU9CEevFh8/XHZmLiZQg6qEJQii3bwzJa29N/Msc7wWLXPHYIRGpQTbMo+i3WSV&#10;ZR2ityqb5Plp1oGtjAUunMOvN0lJFxFfSsH9g5ROeKJKirn5eNp4rsOZLS7ZfGOZqRvep8H+IYuW&#10;NRqDjlA3zDOytc1vUG3DLTiQ/phDm4GUDRexBqymyN9U81gzI2ItSI4zI03u/8Hy+93KkqbCt5tR&#10;olmLb3TbWOeJYRtBJIDH97HII9MbJcgRUUJ64ppKUFIJx5HLv7VHrjvj5hjy0axsLzm8BuL20rbh&#10;Hykh+/g+h/F9xN4Tjh8n09nF2ckpJRx1xcnpbDILD5i9eBvM/LOAloRLSUPe8VnY7s75ZDqYhGAO&#10;VFPdNkpFwW7W18qSHQu9ks+K8089+i9mSgdjDcEtIYYvWags1RJv/qBEsFP6q5DIb8g+ZhI7W4xx&#10;GOdC+yKpalaJFH6W42+IHmYheMRKI2BAlhh/xO4BBssEMmCnLHv74CriYIzO+Z8SS86jR4wM2o/O&#10;baPBvgegsKo+crIfSErUBJbWUB2w+yyksXSGx1a6Y86vmMU5xInF3eIf8JAKupJCf6OkBvvjve/B&#10;HscDtZR0ONcldd+3zGK3qi8aB+eimE7DIojCdHY2QcG+1qxfa/S2vQZshwK3mOHxGuy9Gq7SQvuM&#10;K2gZoqKKaY6xS8q9HYRrn/YNLjEulstohsNvmL/Tj4YH8MBq6Mun/TOzpm9ej21/D8MOYPM3PZxs&#10;g6eG5daDbGKDv/Da842LIzZOv+TCZnotR6uXVbz4CQAA//8DAFBLAwQUAAYACAAAACEAJ2y5UdsA&#10;AAAEAQAADwAAAGRycy9kb3ducmV2LnhtbEyPzU7DMBCE70i8g7WVuFGn4adViFOVCA69IJHC3Ym3&#10;SdR4bWK3Td+ehQtcVhrNaObbfD3ZQZxwDL0jBYt5AgKpcaanVsHH7vV2BSJETUYPjlDBBQOsi+ur&#10;XGfGnekdT1VsBZdQyLSCLkafSRmaDq0Oc+eR2Nu70erIcmylGfWZy+0g0yR5lFb3xAud9lh22Byq&#10;o1Xw9rwL6caV23qJl0P19eLL7adX6mY2bZ5ARJziXxh+8BkdCmaq3ZFMEIMCfiT+XvbuVst7ELWC&#10;dPEAssjlf/jiGwAA//8DAFBLAQItABQABgAIAAAAIQC2gziS/gAAAOEBAAATAAAAAAAAAAAAAAAA&#10;AAAAAABbQ29udGVudF9UeXBlc10ueG1sUEsBAi0AFAAGAAgAAAAhADj9If/WAAAAlAEAAAsAAAAA&#10;AAAAAAAAAAAALwEAAF9yZWxzLy5yZWxzUEsBAi0AFAAGAAgAAAAhALbtQUOxAgAA0gUAAA4AAAAA&#10;AAAAAAAAAAAALgIAAGRycy9lMm9Eb2MueG1sUEsBAi0AFAAGAAgAAAAhACdsuVHbAAAABAEAAA8A&#10;AAAAAAAAAAAAAAAACwUAAGRycy9kb3ducmV2LnhtbFBLBQYAAAAABAAEAPMAAAATBgAAAAA=&#10;" fillcolor="#00518e"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4D2" w:rsidRDefault="004C34D2" w:rsidP="0037743C">
      <w:pPr>
        <w:spacing w:after="0" w:line="240" w:lineRule="auto"/>
      </w:pPr>
      <w:r>
        <w:separator/>
      </w:r>
    </w:p>
  </w:footnote>
  <w:footnote w:type="continuationSeparator" w:id="0">
    <w:p w:rsidR="004C34D2" w:rsidRDefault="004C34D2"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DE9" w:rsidRDefault="00441D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DE9" w:rsidRDefault="00441D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1B05BA1"/>
    <w:multiLevelType w:val="hybridMultilevel"/>
    <w:tmpl w:val="0C8CC090"/>
    <w:lvl w:ilvl="0" w:tplc="04090001">
      <w:start w:val="1"/>
      <w:numFmt w:val="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15DD5"/>
    <w:multiLevelType w:val="hybridMultilevel"/>
    <w:tmpl w:val="AD8ED3A4"/>
    <w:lvl w:ilvl="0" w:tplc="ED904034">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BF3BA7"/>
    <w:multiLevelType w:val="hybridMultilevel"/>
    <w:tmpl w:val="F9B08948"/>
    <w:lvl w:ilvl="0" w:tplc="0C4C3B46">
      <w:start w:val="1"/>
      <w:numFmt w:val="bullet"/>
      <w:lvlText w:val=""/>
      <w:lvlJc w:val="left"/>
      <w:pPr>
        <w:ind w:left="720" w:hanging="360"/>
      </w:pPr>
      <w:rPr>
        <w:rFonts w:ascii="Symbol" w:hAnsi="Symbol" w:hint="default"/>
        <w:color w:val="0A2F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3379E"/>
    <w:multiLevelType w:val="hybridMultilevel"/>
    <w:tmpl w:val="D1F669DE"/>
    <w:lvl w:ilvl="0" w:tplc="ED904034">
      <w:start w:val="1"/>
      <w:numFmt w:val="bullet"/>
      <w:lvlText w:val=""/>
      <w:lvlJc w:val="left"/>
      <w:pPr>
        <w:ind w:left="720" w:hanging="360"/>
      </w:pPr>
      <w:rPr>
        <w:rFonts w:ascii="Symbol" w:hAnsi="Symbol" w:hint="default"/>
        <w:color w:val="0A2F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33E1A"/>
    <w:multiLevelType w:val="hybridMultilevel"/>
    <w:tmpl w:val="4F9CAAD0"/>
    <w:lvl w:ilvl="0" w:tplc="0C4C3B46">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560932"/>
    <w:multiLevelType w:val="hybridMultilevel"/>
    <w:tmpl w:val="E084E1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DB323A"/>
    <w:multiLevelType w:val="hybridMultilevel"/>
    <w:tmpl w:val="0DC20E94"/>
    <w:lvl w:ilvl="0" w:tplc="ED904034">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A528F"/>
    <w:multiLevelType w:val="hybridMultilevel"/>
    <w:tmpl w:val="90D48C5C"/>
    <w:lvl w:ilvl="0" w:tplc="51A0BD62">
      <w:start w:val="1"/>
      <w:numFmt w:val="bullet"/>
      <w:lvlText w:val=""/>
      <w:lvlJc w:val="left"/>
      <w:pPr>
        <w:ind w:left="1080" w:hanging="360"/>
      </w:pPr>
      <w:rPr>
        <w:rFonts w:ascii="Symbol" w:hAnsi="Symbol" w:hint="default"/>
        <w:color w:val="0A2F9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5454EA"/>
    <w:multiLevelType w:val="hybridMultilevel"/>
    <w:tmpl w:val="A0DEF9BC"/>
    <w:lvl w:ilvl="0" w:tplc="ED904034">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3158B6"/>
    <w:multiLevelType w:val="hybridMultilevel"/>
    <w:tmpl w:val="2570BAF6"/>
    <w:lvl w:ilvl="0" w:tplc="0C4C3B46">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93509A"/>
    <w:multiLevelType w:val="hybridMultilevel"/>
    <w:tmpl w:val="C28AA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85143F8"/>
    <w:multiLevelType w:val="hybridMultilevel"/>
    <w:tmpl w:val="9A38BF94"/>
    <w:lvl w:ilvl="0" w:tplc="51A0BD62">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76654E3D"/>
    <w:multiLevelType w:val="hybridMultilevel"/>
    <w:tmpl w:val="76DC41E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783C60AA"/>
    <w:multiLevelType w:val="hybridMultilevel"/>
    <w:tmpl w:val="4F7E1A82"/>
    <w:lvl w:ilvl="0" w:tplc="ED904034">
      <w:start w:val="1"/>
      <w:numFmt w:val="bullet"/>
      <w:lvlText w:val=""/>
      <w:lvlJc w:val="left"/>
      <w:pPr>
        <w:ind w:left="360" w:hanging="360"/>
      </w:pPr>
      <w:rPr>
        <w:rFonts w:ascii="Symbol" w:hAnsi="Symbol" w:hint="default"/>
        <w:color w:val="0A2F9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7"/>
  </w:num>
  <w:num w:numId="15">
    <w:abstractNumId w:val="10"/>
  </w:num>
  <w:num w:numId="16">
    <w:abstractNumId w:val="12"/>
  </w:num>
  <w:num w:numId="17">
    <w:abstractNumId w:val="14"/>
  </w:num>
  <w:num w:numId="18">
    <w:abstractNumId w:val="20"/>
  </w:num>
  <w:num w:numId="19">
    <w:abstractNumId w:val="23"/>
  </w:num>
  <w:num w:numId="20">
    <w:abstractNumId w:val="13"/>
  </w:num>
  <w:num w:numId="21">
    <w:abstractNumId w:val="24"/>
  </w:num>
  <w:num w:numId="22">
    <w:abstractNumId w:val="16"/>
  </w:num>
  <w:num w:numId="23">
    <w:abstractNumId w:val="15"/>
  </w:num>
  <w:num w:numId="24">
    <w:abstractNumId w:val="21"/>
  </w:num>
  <w:num w:numId="25">
    <w:abstractNumId w:val="19"/>
  </w:num>
  <w:num w:numId="26">
    <w:abstractNumId w:val="11"/>
  </w:num>
  <w:num w:numId="27">
    <w:abstractNumId w:val="1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F48"/>
    <w:rsid w:val="00016C11"/>
    <w:rsid w:val="0003775A"/>
    <w:rsid w:val="000425F6"/>
    <w:rsid w:val="000546C5"/>
    <w:rsid w:val="00075279"/>
    <w:rsid w:val="000E2C45"/>
    <w:rsid w:val="001205B0"/>
    <w:rsid w:val="0021701B"/>
    <w:rsid w:val="002510CD"/>
    <w:rsid w:val="0027500A"/>
    <w:rsid w:val="00275195"/>
    <w:rsid w:val="002F5ECB"/>
    <w:rsid w:val="0030600A"/>
    <w:rsid w:val="003270C5"/>
    <w:rsid w:val="003309C2"/>
    <w:rsid w:val="00330E8A"/>
    <w:rsid w:val="0037743C"/>
    <w:rsid w:val="003E1E9B"/>
    <w:rsid w:val="00400FAF"/>
    <w:rsid w:val="00425687"/>
    <w:rsid w:val="00441DE9"/>
    <w:rsid w:val="0048709F"/>
    <w:rsid w:val="004C34D2"/>
    <w:rsid w:val="004F1305"/>
    <w:rsid w:val="004F732C"/>
    <w:rsid w:val="0054679D"/>
    <w:rsid w:val="00555FE1"/>
    <w:rsid w:val="00582BC0"/>
    <w:rsid w:val="005E6EB8"/>
    <w:rsid w:val="005F496D"/>
    <w:rsid w:val="00632BB1"/>
    <w:rsid w:val="00636FE2"/>
    <w:rsid w:val="0069002D"/>
    <w:rsid w:val="00703B58"/>
    <w:rsid w:val="00704FD6"/>
    <w:rsid w:val="00712321"/>
    <w:rsid w:val="00726D69"/>
    <w:rsid w:val="007327A6"/>
    <w:rsid w:val="00747C5C"/>
    <w:rsid w:val="00751AA2"/>
    <w:rsid w:val="00791F48"/>
    <w:rsid w:val="007B03D6"/>
    <w:rsid w:val="007B11C7"/>
    <w:rsid w:val="007C70E3"/>
    <w:rsid w:val="008121BE"/>
    <w:rsid w:val="00825E39"/>
    <w:rsid w:val="00837E2E"/>
    <w:rsid w:val="00860A88"/>
    <w:rsid w:val="00893D90"/>
    <w:rsid w:val="0092508D"/>
    <w:rsid w:val="00943AD9"/>
    <w:rsid w:val="009775E0"/>
    <w:rsid w:val="009C3321"/>
    <w:rsid w:val="00A01D2E"/>
    <w:rsid w:val="00A92C80"/>
    <w:rsid w:val="00A93B81"/>
    <w:rsid w:val="00AB33E3"/>
    <w:rsid w:val="00B80D0A"/>
    <w:rsid w:val="00B8725D"/>
    <w:rsid w:val="00C40CD7"/>
    <w:rsid w:val="00C46F4C"/>
    <w:rsid w:val="00C900B3"/>
    <w:rsid w:val="00CA036F"/>
    <w:rsid w:val="00CA1864"/>
    <w:rsid w:val="00CA25F7"/>
    <w:rsid w:val="00CD1B39"/>
    <w:rsid w:val="00CD4ED2"/>
    <w:rsid w:val="00CE1E3B"/>
    <w:rsid w:val="00CF1B6A"/>
    <w:rsid w:val="00D14913"/>
    <w:rsid w:val="00D2631E"/>
    <w:rsid w:val="00D61F09"/>
    <w:rsid w:val="00D91EF3"/>
    <w:rsid w:val="00DC332A"/>
    <w:rsid w:val="00E36671"/>
    <w:rsid w:val="00E75E55"/>
    <w:rsid w:val="00E938FB"/>
    <w:rsid w:val="00ED1284"/>
    <w:rsid w:val="00ED7C90"/>
    <w:rsid w:val="00F50C19"/>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0AD3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1"/>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2"/>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customStyle="1" w:styleId="NoSpacingChar">
    <w:name w:val="No Spacing Char"/>
    <w:basedOn w:val="DefaultParagraphFont"/>
    <w:link w:val="NoSpacing"/>
    <w:uiPriority w:val="1"/>
    <w:rsid w:val="00330E8A"/>
  </w:style>
  <w:style w:type="table" w:customStyle="1" w:styleId="BrochureHostTable">
    <w:name w:val="Brochure Host Table"/>
    <w:basedOn w:val="TableNormal"/>
    <w:uiPriority w:val="99"/>
    <w:rsid w:val="00B80D0A"/>
    <w:pPr>
      <w:spacing w:after="0" w:line="240" w:lineRule="auto"/>
    </w:pPr>
    <w:rPr>
      <w:color w:val="404040" w:themeColor="text1" w:themeTint="BF"/>
      <w:kern w:val="0"/>
      <w:sz w:val="20"/>
      <w:szCs w:val="20"/>
      <w:lang w:eastAsia="en-US"/>
      <w14:ligatures w14:val="none"/>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doli.virginia.gov"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g46336\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D021381E374FF6AD587F1B08EBF115"/>
        <w:category>
          <w:name w:val="General"/>
          <w:gallery w:val="placeholder"/>
        </w:category>
        <w:types>
          <w:type w:val="bbPlcHdr"/>
        </w:types>
        <w:behaviors>
          <w:behavior w:val="content"/>
        </w:behaviors>
        <w:guid w:val="{7F4D15CD-4ECC-48F4-BF8E-E056EB6CE40F}"/>
      </w:docPartPr>
      <w:docPartBody>
        <w:p w:rsidR="00653B0D" w:rsidRDefault="00FB27B0">
          <w:pPr>
            <w:pStyle w:val="FDD021381E374FF6AD587F1B08EBF115"/>
          </w:pPr>
          <w:r w:rsidRPr="007B03D6">
            <w:t>Company Name</w:t>
          </w:r>
        </w:p>
      </w:docPartBody>
    </w:docPart>
    <w:docPart>
      <w:docPartPr>
        <w:name w:val="EA8724A72FA64F82A2EC8FA2D8AC37F4"/>
        <w:category>
          <w:name w:val="General"/>
          <w:gallery w:val="placeholder"/>
        </w:category>
        <w:types>
          <w:type w:val="bbPlcHdr"/>
        </w:types>
        <w:behaviors>
          <w:behavior w:val="content"/>
        </w:behaviors>
        <w:guid w:val="{3C68F126-974D-4F26-B70D-6DD4CCCD82D7}"/>
      </w:docPartPr>
      <w:docPartBody>
        <w:p w:rsidR="00653B0D" w:rsidRDefault="00FB27B0">
          <w:pPr>
            <w:pStyle w:val="EA8724A72FA64F82A2EC8FA2D8AC37F4"/>
          </w:pPr>
          <w:r w:rsidRPr="0037743C">
            <w:t>Recipient Name</w:t>
          </w:r>
          <w:r w:rsidRPr="0037743C">
            <w:br/>
            <w:t>Address</w:t>
          </w:r>
          <w:r w:rsidRPr="0037743C">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CA2"/>
    <w:rsid w:val="00123F21"/>
    <w:rsid w:val="00653B0D"/>
    <w:rsid w:val="006D4CA2"/>
    <w:rsid w:val="008C5427"/>
    <w:rsid w:val="00A4425B"/>
    <w:rsid w:val="00AA0948"/>
    <w:rsid w:val="00C96347"/>
    <w:rsid w:val="00E7278A"/>
    <w:rsid w:val="00FB2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28300D179C4A2E85FA080C5A94C726">
    <w:name w:val="7428300D179C4A2E85FA080C5A94C726"/>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444871F01B564920931558363992083D">
    <w:name w:val="444871F01B564920931558363992083D"/>
  </w:style>
  <w:style w:type="paragraph" w:customStyle="1" w:styleId="FDD021381E374FF6AD587F1B08EBF115">
    <w:name w:val="FDD021381E374FF6AD587F1B08EBF115"/>
  </w:style>
  <w:style w:type="paragraph" w:customStyle="1" w:styleId="335B12B4079C4E4A83E5AAEB82181FDC">
    <w:name w:val="335B12B4079C4E4A83E5AAEB82181FDC"/>
  </w:style>
  <w:style w:type="paragraph" w:customStyle="1" w:styleId="EA8724A72FA64F82A2EC8FA2D8AC37F4">
    <w:name w:val="EA8724A72FA64F82A2EC8FA2D8AC37F4"/>
  </w:style>
  <w:style w:type="paragraph" w:customStyle="1" w:styleId="1B842FD229B8499DA7E5173168A5DC56">
    <w:name w:val="1B842FD229B8499DA7E5173168A5DC56"/>
  </w:style>
  <w:style w:type="paragraph" w:customStyle="1" w:styleId="66543FC677C2454FBA3711F281E39569">
    <w:name w:val="66543FC677C2454FBA3711F281E39569"/>
  </w:style>
  <w:style w:type="paragraph" w:customStyle="1" w:styleId="67BB856538334409BA47C7249985AC22">
    <w:name w:val="67BB856538334409BA47C7249985AC22"/>
  </w:style>
  <w:style w:type="paragraph" w:customStyle="1" w:styleId="A1446024A31641F2A551C839ACB43C8F">
    <w:name w:val="A1446024A31641F2A551C839ACB43C8F"/>
  </w:style>
  <w:style w:type="paragraph" w:customStyle="1" w:styleId="2AD81A3A24A94D79818D8A4579B89E5A">
    <w:name w:val="2AD81A3A24A94D79818D8A4579B89E5A"/>
  </w:style>
  <w:style w:type="paragraph" w:customStyle="1" w:styleId="DFB49050E641468F8305E8BD19D46922">
    <w:name w:val="DFB49050E641468F8305E8BD19D46922"/>
  </w:style>
  <w:style w:type="paragraph" w:styleId="Quote">
    <w:name w:val="Quote"/>
    <w:basedOn w:val="Normal"/>
    <w:link w:val="QuoteChar"/>
    <w:uiPriority w:val="12"/>
    <w:unhideWhenUsed/>
    <w:qFormat/>
    <w:pPr>
      <w:pBdr>
        <w:top w:val="single" w:sz="2" w:space="24" w:color="1F4E79" w:themeColor="accent1" w:themeShade="80"/>
        <w:left w:val="single" w:sz="2" w:space="20" w:color="1F4E79" w:themeColor="accent1" w:themeShade="80"/>
        <w:bottom w:val="single" w:sz="2" w:space="24" w:color="1F4E79" w:themeColor="accent1" w:themeShade="80"/>
        <w:right w:val="single" w:sz="2" w:space="20" w:color="1F4E79" w:themeColor="accent1" w:themeShade="80"/>
      </w:pBdr>
      <w:shd w:val="clear" w:color="auto" w:fill="1F4E79"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4E79" w:themeFill="accent1" w:themeFillShade="80"/>
      <w:lang w:eastAsia="ja-JP"/>
      <w14:ligatures w14:val="standard"/>
    </w:rPr>
  </w:style>
  <w:style w:type="paragraph" w:customStyle="1" w:styleId="C60A028AEB4445B48C39EDA7ADBE8322">
    <w:name w:val="C60A028AEB4445B48C39EDA7ADBE8322"/>
  </w:style>
  <w:style w:type="paragraph" w:customStyle="1" w:styleId="BE9826D5D8F748BB898A4E936EC70E21">
    <w:name w:val="BE9826D5D8F748BB898A4E936EC70E21"/>
  </w:style>
  <w:style w:type="paragraph" w:customStyle="1" w:styleId="3DDE495069BC496584B0AC7C45C3D98E">
    <w:name w:val="3DDE495069BC496584B0AC7C45C3D98E"/>
  </w:style>
  <w:style w:type="paragraph" w:customStyle="1" w:styleId="0940942D216F448285B580CA93FDB217">
    <w:name w:val="0940942D216F448285B580CA93FDB217"/>
  </w:style>
  <w:style w:type="paragraph" w:customStyle="1" w:styleId="BE4775AA345343CC96580482EB9885F0">
    <w:name w:val="BE4775AA345343CC96580482EB9885F0"/>
  </w:style>
  <w:style w:type="paragraph" w:customStyle="1" w:styleId="01364628B70F42D795E553B662D19111">
    <w:name w:val="01364628B70F42D795E553B662D19111"/>
  </w:style>
  <w:style w:type="paragraph" w:customStyle="1" w:styleId="CA39FC81B4AA4F06A7620C8E7249BDC0">
    <w:name w:val="CA39FC81B4AA4F06A7620C8E7249BDC0"/>
  </w:style>
  <w:style w:type="paragraph" w:customStyle="1" w:styleId="A4CE25F5636C4A19802A26CBCC0CC740">
    <w:name w:val="A4CE25F5636C4A19802A26CBCC0CC740"/>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9751F4AEADB44B688AA877D8D2067C35">
    <w:name w:val="9751F4AEADB44B688AA877D8D2067C35"/>
  </w:style>
  <w:style w:type="paragraph" w:customStyle="1" w:styleId="174D23A8514B4AAC8B6F86FFE4AC9C11">
    <w:name w:val="174D23A8514B4AAC8B6F86FFE4AC9C11"/>
  </w:style>
  <w:style w:type="paragraph" w:customStyle="1" w:styleId="F07C7AD43C53442BBCF38952E69C6874">
    <w:name w:val="F07C7AD43C53442BBCF38952E69C6874"/>
  </w:style>
  <w:style w:type="paragraph" w:customStyle="1" w:styleId="2476715A92C6414EB0C3303D1DC357C8">
    <w:name w:val="2476715A92C6414EB0C3303D1DC357C8"/>
  </w:style>
  <w:style w:type="paragraph" w:customStyle="1" w:styleId="6F5C8CC5175142C292E65DA9620AA020">
    <w:name w:val="6F5C8CC5175142C292E65DA9620AA020"/>
  </w:style>
  <w:style w:type="paragraph" w:customStyle="1" w:styleId="0B48E3B3D0AE460FA0791F893071889E">
    <w:name w:val="0B48E3B3D0AE460FA0791F893071889E"/>
  </w:style>
  <w:style w:type="paragraph" w:customStyle="1" w:styleId="3A93A21B25CE48969C991ABB6E104C61">
    <w:name w:val="3A93A21B25CE48969C991ABB6E104C61"/>
    <w:rsid w:val="006D4CA2"/>
  </w:style>
  <w:style w:type="paragraph" w:customStyle="1" w:styleId="F5AD59ECA8C543B79C96CBE7C368A623">
    <w:name w:val="F5AD59ECA8C543B79C96CBE7C368A623"/>
    <w:rsid w:val="006D4CA2"/>
  </w:style>
  <w:style w:type="paragraph" w:customStyle="1" w:styleId="96BB5307AEEE46819C19CE3148A1B723">
    <w:name w:val="96BB5307AEEE46819C19CE3148A1B723"/>
    <w:rsid w:val="006D4CA2"/>
  </w:style>
  <w:style w:type="paragraph" w:customStyle="1" w:styleId="60FAFDF5BE484CD8B571E68C51C9ED08">
    <w:name w:val="60FAFDF5BE484CD8B571E68C51C9ED08"/>
    <w:rsid w:val="006D4C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83CF07E2071741BFB88759396349F3" ma:contentTypeVersion="2" ma:contentTypeDescription="Create a new document." ma:contentTypeScope="" ma:versionID="636a4dbaf32616858e28bf2c26b64f60">
  <xsd:schema xmlns:xsd="http://www.w3.org/2001/XMLSchema" xmlns:xs="http://www.w3.org/2001/XMLSchema" xmlns:p="http://schemas.microsoft.com/office/2006/metadata/properties" xmlns:ns2="7dff0276-1a18-4a0a-a1b9-413c8d1321ef" targetNamespace="http://schemas.microsoft.com/office/2006/metadata/properties" ma:root="true" ma:fieldsID="cf783c3f37ddd9d5a7319b26a9526d06" ns2:_="">
    <xsd:import namespace="7dff0276-1a18-4a0a-a1b9-413c8d1321e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f0276-1a18-4a0a-a1b9-413c8d132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w:rsidR="00860A88" w:rsidRPr="00D14913" w:rsidRDefault="00860A88" w:rsidP="00D14913"&gt;&lt;w:pPr&gt;&lt;w:pStyle w:val="ReturnAddress"/&gt;&lt;w:rPr&gt;&lt;w:color w:val="auto"/&gt;&lt;/w:rPr&gt;&lt;/w:pPr&gt;&lt;w:r w:rsidRPr="00D14913"&gt;&lt;w:rPr&gt;&lt;w:color w:val="auto"/&gt;&lt;/w:rPr&gt;&lt;w:t&gt;Virginia Department Of Labor and Industry&lt;/w:t&gt;&lt;/w:r&gt;&lt;/w:p&gt;&lt;w:p w:rsidR="00860A88" w:rsidRPr="00D14913" w:rsidRDefault="00860A88" w:rsidP="00D14913"&gt;&lt;w:pPr&gt;&lt;w:pStyle w:val="ReturnAddress"/&gt;&lt;w:rPr&gt;&lt;w:color w:val="auto"/&gt;&lt;/w:rPr&gt;&lt;/w:pPr&gt;&lt;w:r w:rsidRPr="00D14913"&gt;&lt;w:rPr&gt;&lt;w:color w:val="auto"/&gt;&lt;/w:rPr&gt;&lt;w:t&gt;600 East Main Street, Suite 207&lt;/w:t&gt;&lt;/w:r&gt;&lt;/w:p&gt;&lt;w:p w:rsidR="00000000" w:rsidRDefault="00860A88"&gt;&lt;w:r&gt;&lt;w:rPr&gt;&lt;w:color w:val="auto"/&gt;&lt;/w:rPr&gt;&lt;w:t&gt;Richmond, Virginia 23219&lt;/w:t&gt;&lt;/w:r&gt;&lt;/w:p&gt;&lt;w:sectPr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w:val="2B7471"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w:val="2B7471"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w:val="2B7471"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w:val="2B7471"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w:val="2B7370"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w:val="2B7370"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w:val="2B7471" w:themeColor="accent1" w:themeShade="80"/&gt;&lt;/w:rPr&gt;&lt;/w:style&gt;&lt;w:style w:type="character" w:customStyle="1" w:styleId="SubtitleChar"&gt;&lt;w:name w:val="Subtitle Char"/&gt;&lt;w:basedOn w:val="DefaultParagraphFont"/&gt;&lt;w:link w:val="Subtitle"/&gt;&lt;w:uiPriority w:val="6"/&gt;&lt;w:rsid w:val="00555FE1"/&gt;&lt;w:rPr&gt;&lt;w:color w:val="2B7471"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w:val="2B7471" w:themeColor="accent1" w:themeShade="80"/&gt;&lt;w:sz w:val="30"/&gt;&lt;/w:rPr&gt;&lt;/w:style&gt;&lt;w:style w:type="character" w:customStyle="1" w:styleId="Heading2Char"&gt;&lt;w:name w:val="Heading 2 Char"/&gt;&lt;w:basedOn w:val="DefaultParagraphFont"/&gt;&lt;w:link w:val="Heading2"/&gt;&lt;w:uiPriority w:val="1"/&gt;&lt;w:rsid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w:color="2B7471" w:themeColor="accent1" w:themeShade="80"/&gt;&lt;w:left w:val="single" w:sz="2" w:space="20" w:color="2B7471" w:themeColor="accent1" w:themeShade="80"/&gt;&lt;w:bottom w:val="single" w:sz="2" w:space="24" w:color="2B7471" w:themeColor="accent1" w:themeShade="80"/&gt;&lt;w:right w:val="single" w:sz="2" w:space="20" w:color="2B7471" w:themeColor="accent1" w:themeShade="80"/&gt;&lt;/w:pBdr&gt;&lt;w:shd w:val="clear" w:color="auto" w:fill="2B7471"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w:fill="2B7471"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w:val="2"/&gt;&lt;w:qFormat/&gt;&lt;w:pPr&gt;&lt;w:spacing w:after="0"/&gt;&lt;/w:pPr&gt;&lt;/w:style&gt;&lt;w:style w:type="paragraph" w:customStyle="1" w:styleId="Website"&gt;&lt;w:name w:val="Website"/&gt;&lt;w:basedOn w:val="Normal"/&gt;&lt;w:next w:val="Normal"/&gt;&lt;w:uiPriority w:val="14"/&gt;&lt;w:qFormat/&gt;&lt;w:pPr&gt;&lt;w:spacing w:before="120"/&gt;&lt;/w:pPr&gt;&lt;w:rPr&gt;&lt;w:color w:val="2B7471"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w:val="2B7471"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w:val="2B7471"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w:val="2B7471"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w:val="2B7370" w:themeColor="accent1" w:themeShade="7F"/&gt;&lt;/w:rPr&gt;&lt;/w:style&gt;&lt;w:style w:type="character" w:styleId="IntenseEmphasis"&gt;&lt;w:name w:val="Intense Emphasis"/&gt;&lt;w:basedOn w:val="DefaultParagraphFont"/&gt;&lt;w:uiPriority w:val="21"/&gt;&lt;w:semiHidden/&gt;&lt;w:unhideWhenUsed/&gt;&lt;w:qFormat/&gt;&lt;w:rPr&gt;&lt;w:i/&gt;&lt;w:iCs/&gt;&lt;w:color w:val="2B7471"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w:val="2B7471"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w:val="2B7471"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w:val="2B7471"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w:fill="E3F4F4" w:themeFill="accent1" w:themeFillTint="33"/&gt;&lt;/w:tcPr&gt;&lt;w:tblStylePr w:type="firstRow"&gt;&lt;w:rPr&gt;&lt;w:b/&gt;&lt;w:bCs/&gt;&lt;/w:rPr&gt;&lt;w:tblPr/&gt;&lt;w:tcPr&gt;&lt;w:shd w:val="clear" w:color="auto" w:fill="C7EAE8" w:themeFill="accent1" w:themeFillTint="66"/&gt;&lt;/w:tcPr&gt;&lt;/w:tblStylePr&gt;&lt;w:tblStylePr w:type="lastRow"&gt;&lt;w:rPr&gt;&lt;w:b/&gt;&lt;w:bCs/&gt;&lt;w:color w:val="000000" w:themeColor="text1"/&gt;&lt;/w:rPr&gt;&lt;w:tblPr/&gt;&lt;w:tcPr&gt;&lt;w:shd w:val="clear" w:color="auto" w:fill="C7EAE8" w:themeFill="accent1" w:themeFillTint="66"/&gt;&lt;/w:tcPr&gt;&lt;/w:tblStylePr&gt;&lt;w:tblStylePr w:type="firstCol"&gt;&lt;w:rPr&gt;&lt;w:color w:val="FFFFFF" w:themeColor="background1"/&gt;&lt;/w:rPr&gt;&lt;w:tblPr/&gt;&lt;w:tcPr&gt;&lt;w:shd w:val="clear" w:color="auto" w:fill="41ADA9" w:themeFill="accent1" w:themeFillShade="BF"/&gt;&lt;/w:tcPr&gt;&lt;/w:tblStylePr&gt;&lt;w:tblStylePr w:type="lastCol"&gt;&lt;w:rPr&gt;&lt;w:color w:val="FFFFFF" w:themeColor="background1"/&gt;&lt;/w:rPr&gt;&lt;w:tblPr/&gt;&lt;w:tcPr&gt;&lt;w:shd w:val="clear" w:color="auto" w:fill="41ADA9" w:themeFill="accent1" w:themeFillShade="BF"/&gt;&lt;/w:tcPr&gt;&lt;/w:tblStylePr&gt;&lt;w:tblStylePr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w:fill="FBF3DF" w:themeFill="accent2" w:themeFillTint="33"/&gt;&lt;/w:tcPr&gt;&lt;w:tblStylePr w:type="firstRow"&gt;&lt;w:rPr&gt;&lt;w:b/&gt;&lt;w:bCs/&gt;&lt;/w:rPr&gt;&lt;w:tblPr/&gt;&lt;w:tcPr&gt;&lt;w:shd w:val="clear" w:color="auto" w:fill="F7E8C1" w:themeFill="accent2" w:themeFillTint="66"/&gt;&lt;/w:tcPr&gt;&lt;/w:tblStylePr&gt;&lt;w:tblStylePr w:type="lastRow"&gt;&lt;w:rPr&gt;&lt;w:b/&gt;&lt;w:bCs/&gt;&lt;w:color w:val="000000" w:themeColor="text1"/&gt;&lt;/w:rPr&gt;&lt;w:tblPr/&gt;&lt;w:tcPr&gt;&lt;w:shd w:val="clear" w:color="auto" w:fill="F7E8C1" w:themeFill="accent2" w:themeFillTint="66"/&gt;&lt;/w:tcPr&gt;&lt;/w:tblStylePr&gt;&lt;w:tblStylePr w:type="firstCol"&gt;&lt;w:rPr&gt;&lt;w:color w:val="FFFFFF" w:themeColor="background1"/&gt;&lt;/w:rPr&gt;&lt;w:tblPr/&gt;&lt;w:tcPr&gt;&lt;w:shd w:val="clear" w:color="auto" w:fill="E2A91A" w:themeFill="accent2" w:themeFillShade="BF"/&gt;&lt;/w:tcPr&gt;&lt;/w:tblStylePr&gt;&lt;w:tblStylePr w:type="lastCol"&gt;&lt;w:rPr&gt;&lt;w:color w:val="FFFFFF" w:themeColor="background1"/&gt;&lt;/w:rPr&gt;&lt;w:tblPr/&gt;&lt;w:tcPr&gt;&lt;w:shd w:val="clear" w:color="auto" w:fill="E2A91A" w:themeFill="accent2" w:themeFillShade="BF"/&gt;&lt;/w:tcPr&gt;&lt;/w:tblStylePr&gt;&lt;w:tblStylePr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w:fill="E7F4E0" w:themeFill="accent3" w:themeFillTint="33"/&gt;&lt;/w:tcPr&gt;&lt;w:tblStylePr w:type="firstRow"&gt;&lt;w:rPr&gt;&lt;w:b/&gt;&lt;w:bCs/&gt;&lt;/w:rPr&gt;&lt;w:tblPr/&gt;&lt;w:tcPr&gt;&lt;w:shd w:val="clear" w:color="auto" w:fill="D0E9C2" w:themeFill="accent3" w:themeFillTint="66"/&gt;&lt;/w:tcPr&gt;&lt;/w:tblStylePr&gt;&lt;w:tblStylePr w:type="lastRow"&gt;&lt;w:rPr&gt;&lt;w:b/&gt;&lt;w:bCs/&gt;&lt;w:color w:val="000000" w:themeColor="text1"/&gt;&lt;/w:rPr&gt;&lt;w:tblPr/&gt;&lt;w:tcPr&gt;&lt;w:shd w:val="clear" w:color="auto" w:fill="D0E9C2" w:themeFill="accent3" w:themeFillTint="66"/&gt;&lt;/w:tcPr&gt;&lt;/w:tblStylePr&gt;&lt;w:tblStylePr w:type="firstCol"&gt;&lt;w:rPr&gt;&lt;w:color w:val="FFFFFF" w:themeColor="background1"/&gt;&lt;/w:rPr&gt;&lt;w:tblPr/&gt;&lt;w:tcPr&gt;&lt;w:shd w:val="clear" w:color="auto" w:fill="62A63C" w:themeFill="accent3" w:themeFillShade="BF"/&gt;&lt;/w:tcPr&gt;&lt;/w:tblStylePr&gt;&lt;w:tblStylePr w:type="lastCol"&gt;&lt;w:rPr&gt;&lt;w:color w:val="FFFFFF" w:themeColor="background1"/&gt;&lt;/w:rPr&gt;&lt;w:tblPr/&gt;&lt;w:tcPr&gt;&lt;w:shd w:val="clear" w:color="auto" w:fill="62A63C" w:themeFill="accent3" w:themeFillShade="BF"/&gt;&lt;/w:tcPr&gt;&lt;/w:tblStylePr&gt;&lt;w:tblStylePr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w:fill="FCE8DB" w:themeFill="accent4" w:themeFillTint="33"/&gt;&lt;/w:tcPr&gt;&lt;w:tblStylePr w:type="firstRow"&gt;&lt;w:rPr&gt;&lt;w:b/&gt;&lt;w:bCs/&gt;&lt;/w:rPr&gt;&lt;w:tblPr/&gt;&lt;w:tcPr&gt;&lt;w:shd w:val="clear" w:color="auto" w:fill="F9D3B7" w:themeFill="accent4" w:themeFillTint="66"/&gt;&lt;/w:tcPr&gt;&lt;/w:tblStylePr&gt;&lt;w:tblStylePr w:type="lastRow"&gt;&lt;w:rPr&gt;&lt;w:b/&gt;&lt;w:bCs/&gt;&lt;w:color w:val="000000" w:themeColor="text1"/&gt;&lt;/w:rPr&gt;&lt;w:tblPr/&gt;&lt;w:tcPr&gt;&lt;w:shd w:val="clear" w:color="auto" w:fill="F9D3B7" w:themeFill="accent4" w:themeFillTint="66"/&gt;&lt;/w:tcPr&gt;&lt;/w:tblStylePr&gt;&lt;w:tblStylePr w:type="firstCol"&gt;&lt;w:rPr&gt;&lt;w:color w:val="FFFFFF" w:themeColor="background1"/&gt;&lt;/w:rPr&gt;&lt;w:tblPr/&gt;&lt;w:tcPr&gt;&lt;w:shd w:val="clear" w:color="auto" w:fill="DA6712" w:themeFill="accent4" w:themeFillShade="BF"/&gt;&lt;/w:tcPr&gt;&lt;/w:tblStylePr&gt;&lt;w:tblStylePr w:type="lastCol"&gt;&lt;w:rPr&gt;&lt;w:color w:val="FFFFFF" w:themeColor="background1"/&gt;&lt;/w:rPr&gt;&lt;w:tblPr/&gt;&lt;w:tcPr&gt;&lt;w:shd w:val="clear" w:color="auto" w:fill="DA6712" w:themeFill="accent4" w:themeFillShade="BF"/&gt;&lt;/w:tcPr&gt;&lt;/w:tblStylePr&gt;&lt;w:tblStylePr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w:fill="E8E4EF" w:themeFill="accent5" w:themeFillTint="33"/&gt;&lt;/w:tcPr&gt;&lt;w:tblStylePr w:type="firstRow"&gt;&lt;w:rPr&gt;&lt;w:b/&gt;&lt;w:bCs/&gt;&lt;/w:rPr&gt;&lt;w:tblPr/&gt;&lt;w:tcPr&gt;&lt;w:shd w:val="clear" w:color="auto" w:fill="D2CAE0" w:themeFill="accent5" w:themeFillTint="66"/&gt;&lt;/w:tcPr&gt;&lt;/w:tblStylePr&gt;&lt;w:tblStylePr w:type="lastRow"&gt;&lt;w:rPr&gt;&lt;w:b/&gt;&lt;w:bCs/&gt;&lt;w:color w:val="000000" w:themeColor="text1"/&gt;&lt;/w:rPr&gt;&lt;w:tblPr/&gt;&lt;w:tcPr&gt;&lt;w:shd w:val="clear" w:color="auto" w:fill="D2CAE0" w:themeFill="accent5" w:themeFillTint="66"/&gt;&lt;/w:tcPr&gt;&lt;/w:tblStylePr&gt;&lt;w:tblStylePr w:type="firstCol"&gt;&lt;w:rPr&gt;&lt;w:color w:val="FFFFFF" w:themeColor="background1"/&gt;&lt;/w:rPr&gt;&lt;w:tblPr/&gt;&lt;w:tcPr&gt;&lt;w:shd w:val="clear" w:color="auto" w:fill="68538F" w:themeFill="accent5" w:themeFillShade="BF"/&gt;&lt;/w:tcPr&gt;&lt;/w:tblStylePr&gt;&lt;w:tblStylePr w:type="lastCol"&gt;&lt;w:rPr&gt;&lt;w:color w:val="FFFFFF" w:themeColor="background1"/&gt;&lt;/w:rPr&gt;&lt;w:tblPr/&gt;&lt;w:tcPr&gt;&lt;w:shd w:val="clear" w:color="auto" w:fill="68538F" w:themeFill="accent5" w:themeFillShade="BF"/&gt;&lt;/w:tcPr&gt;&lt;/w:tblStylePr&gt;&lt;w:tblStylePr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w:fill="FAE4E7" w:themeFill="accent6" w:themeFillTint="33"/&gt;&lt;/w:tcPr&gt;&lt;w:tblStylePr w:type="firstRow"&gt;&lt;w:rPr&gt;&lt;w:b/&gt;&lt;w:bCs/&gt;&lt;/w:rPr&gt;&lt;w:tblPr/&gt;&lt;w:tcPr&gt;&lt;w:shd w:val="clear" w:color="auto" w:fill="F5CAD1" w:themeFill="accent6" w:themeFillTint="66"/&gt;&lt;/w:tcPr&gt;&lt;/w:tblStylePr&gt;&lt;w:tblStylePr w:type="lastRow"&gt;&lt;w:rPr&gt;&lt;w:b/&gt;&lt;w:bCs/&gt;&lt;w:color w:val="000000" w:themeColor="text1"/&gt;&lt;/w:rPr&gt;&lt;w:tblPr/&gt;&lt;w:tcPr&gt;&lt;w:shd w:val="clear" w:color="auto" w:fill="F5CAD1" w:themeFill="accent6" w:themeFillTint="66"/&gt;&lt;/w:tcPr&gt;&lt;/w:tblStylePr&gt;&lt;w:tblStylePr w:type="firstCol"&gt;&lt;w:rPr&gt;&lt;w:color w:val="FFFFFF" w:themeColor="background1"/&gt;&lt;/w:rPr&gt;&lt;w:tblPr/&gt;&lt;w:tcPr&gt;&lt;w:shd w:val="clear" w:color="auto" w:fill="DA2F4A" w:themeFill="accent6" w:themeFillShade="BF"/&gt;&lt;/w:tcPr&gt;&lt;/w:tblStylePr&gt;&lt;w:tblStylePr w:type="lastCol"&gt;&lt;w:rPr&gt;&lt;w:color w:val="FFFFFF" w:themeColor="background1"/&gt;&lt;/w:rPr&gt;&lt;w:tblPr/&gt;&lt;w:tcPr&gt;&lt;w:shd w:val="clear" w:color="auto" w:fill="DA2F4A" w:themeFill="accent6" w:themeFillShade="BF"/&gt;&lt;/w:tcPr&gt;&lt;/w:tblStylePr&gt;&lt;w:tblStylePr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w:fill="F1F9F9"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w:fill="DCF2F1" w:themeFill="accent1" w:themeFillTint="3F"/&gt;&lt;/w:tcPr&gt;&lt;/w:tblStylePr&gt;&lt;w:tblStylePr w:type="band1Horz"&gt;&lt;w:tblPr/&gt;&lt;w:tcPr&gt;&lt;w:shd w:val="clear" w:color="auto" w:fill="E3F4F4"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w:fill="FDF9EF"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w:fill="FAF1D8" w:themeFill="accent2" w:themeFillTint="3F"/&gt;&lt;/w:tcPr&gt;&lt;/w:tblStylePr&gt;&lt;w:tblStylePr w:type="band1Horz"&gt;&lt;w:tblPr/&gt;&lt;w:tcPr&gt;&lt;w:shd w:val="clear" w:color="auto" w:fill="FBF3DF"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w:fill="F3F9F0"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w:fill="E96E13" w:themeFill="accent4" w:themeFillShade="CC"/&gt;&lt;/w:tcPr&gt;&lt;/w:tblStylePr&gt;&lt;w:tblStylePr w:type="lastRow"&gt;&lt;w:rPr&gt;&lt;w:b/&gt;&lt;w:bCs/&gt;&lt;w:color w:val="E96E13"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w:fill="E1F1D9" w:themeFill="accent3" w:themeFillTint="3F"/&gt;&lt;/w:tcPr&gt;&lt;/w:tblStylePr&gt;&lt;w:tblStylePr w:type="band1Horz"&gt;&lt;w:tblPr/&gt;&lt;w:tcPr&gt;&lt;w:shd w:val="clear" w:color="auto" w:fill="E7F4E0"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w:fill="FDF4ED"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w:fill="69B140" w:themeFill="accent3" w:themeFillShade="CC"/&gt;&lt;/w:tcPr&gt;&lt;/w:tblStylePr&gt;&lt;w:tblStylePr w:type="lastRow"&gt;&lt;w:rPr&gt;&lt;w:b/&gt;&lt;w:bCs/&gt;&lt;w:color w:val="69B140"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w:fill="FBE3D2" w:themeFill="accent4" w:themeFillTint="3F"/&gt;&lt;/w:tcPr&gt;&lt;/w:tblStylePr&gt;&lt;w:tblStylePr w:type="band1Horz"&gt;&lt;w:tblPr/&gt;&lt;w:tcPr&gt;&lt;w:shd w:val="clear" w:color="auto" w:fill="FCE8DB"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w:fill="F4F2F7"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w:fill="DD3F58" w:themeFill="accent6" w:themeFillShade="CC"/&gt;&lt;/w:tcPr&gt;&lt;/w:tblStylePr&gt;&lt;w:tblStylePr w:type="lastRow"&gt;&lt;w:rPr&gt;&lt;w:b/&gt;&lt;w:bCs/&gt;&lt;w:color w:val="DD3F58"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w:fill="E3DEEC" w:themeFill="accent5" w:themeFillTint="3F"/&gt;&lt;/w:tcPr&gt;&lt;/w:tblStylePr&gt;&lt;w:tblStylePr w:type="band1Horz"&gt;&lt;w:tblPr/&gt;&lt;w:tcPr&gt;&lt;w:shd w:val="clear" w:color="auto" w:fill="E8E4EF"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w:fill="FCF1F3"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w:fill="705999" w:themeFill="accent5" w:themeFillShade="CC"/&gt;&lt;/w:tcPr&gt;&lt;/w:tblStylePr&gt;&lt;w:tblStylePr w:type="lastRow"&gt;&lt;w:rPr&gt;&lt;w:b/&gt;&lt;w:bCs/&gt;&lt;w:color w:val="705999"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w:fill="F9DEE2" w:themeFill="accent6" w:themeFillTint="3F"/&gt;&lt;/w:tcPr&gt;&lt;/w:tblStylePr&gt;&lt;w:tblStylePr w:type="band1Horz"&gt;&lt;w:tblPr/&gt;&lt;w:tcPr&gt;&lt;w:shd w:val="clear" w:color="auto" w:fill="FAE4E7"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w:color="74CBC8" w:themeColor="accent1"/&gt;&lt;w:bottom w:val="single" w:sz="4" w:space="0" w:color="74CBC8" w:themeColor="accent1"/&gt;&lt;w:right w:val="single" w:sz="4" w:space="0" w:color="74CBC8" w:themeColor="accent1"/&gt;&lt;w:insideH w:val="single" w:sz="4" w:space="0" w:color="FFFFFF" w:themeColor="background1"/&gt;&lt;w:insideV w:val="single" w:sz="4" w:space="0" w:color="FFFFFF" w:themeColor="background1"/&gt;&lt;/w:tblBorders&gt;&lt;/w:tblPr&gt;&lt;w:tcPr&gt;&lt;w:shd w:val="clear" w:color="auto" w:fill="F1F9F9" w:themeFill="accent1"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w:fill="348B88"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w:color="348B88" w:themeColor="accent1" w:themeShade="99"/&gt;&lt;w:insideV w:val="nil"/&gt;&lt;/w:tcBorders&gt;&lt;w:shd w:val="clear" w:color="auto" w:fill="348B88"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w:fill="348B88" w:themeFill="accent1" w:themeFillShade="99"/&gt;&lt;/w:tcPr&gt;&lt;/w:tblStylePr&gt;&lt;w:tblStylePr w:type="band1Vert"&gt;&lt;w:tblPr/&gt;&lt;w:tcPr&gt;&lt;w:shd w:val="clear" w:color="auto" w:fill="C7EAE8" w:themeFill="accent1" w:themeFillTint="66"/&gt;&lt;/w:tcPr&gt;&lt;/w:tblStylePr&gt;&lt;w:tblStylePr w:type="band1Horz"&gt;&lt;w:tblPr/&gt;&lt;w:tcPr&gt;&lt;w:shd w:val="clear" w:color="auto" w:fill="B9E5E3"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w:color="EDC765" w:themeColor="accent2"/&gt;&lt;w:bottom w:val="single" w:sz="4" w:space="0" w:color="EDC765" w:themeColor="accent2"/&gt;&lt;w:right w:val="single" w:sz="4" w:space="0" w:color="EDC765" w:themeColor="accent2"/&gt;&lt;w:insideH w:val="single" w:sz="4" w:space="0" w:color="FFFFFF" w:themeColor="background1"/&gt;&lt;w:insideV w:val="single" w:sz="4" w:space="0" w:color="FFFFFF" w:themeColor="background1"/&gt;&lt;/w:tblBorders&gt;&lt;/w:tblPr&gt;&lt;w:tcPr&gt;&lt;w:shd w:val="clear" w:color="auto" w:fill="FDF9EF" w:themeFill="accent2"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w:fill="B58815"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w:color="B58815" w:themeColor="accent2" w:themeShade="99"/&gt;&lt;w:insideV w:val="nil"/&gt;&lt;/w:tcBorders&gt;&lt;w:shd w:val="clear" w:color="auto" w:fill="B58815"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w:fill="B58815" w:themeFill="accent2" w:themeFillShade="99"/&gt;&lt;/w:tcPr&gt;&lt;/w:tblStylePr&gt;&lt;w:tblStylePr w:type="band1Vert"&gt;&lt;w:tblPr/&gt;&lt;w:tcPr&gt;&lt;w:shd w:val="clear" w:color="auto" w:fill="F7E8C1" w:themeFill="accent2" w:themeFillTint="66"/&gt;&lt;/w:tcPr&gt;&lt;/w:tblStylePr&gt;&lt;w:tblStylePr w:type="band1Horz"&gt;&lt;w:tblPr/&gt;&lt;w:tcPr&gt;&lt;w:shd w:val="clear" w:color="auto" w:fill="F6E2B2"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w:color="F0924C" w:themeColor="accent4"/&gt;&lt;w:left w:val="single" w:sz="4" w:space="0" w:color="8AC867" w:themeColor="accent3"/&gt;&lt;w:bottom w:val="single" w:sz="4" w:space="0" w:color="8AC867" w:themeColor="accent3"/&gt;&lt;w:right w:val="single" w:sz="4" w:space="0" w:color="8AC867" w:themeColor="accent3"/&gt;&lt;w:insideH w:val="single" w:sz="4" w:space="0" w:color="FFFFFF" w:themeColor="background1"/&gt;&lt;w:insideV w:val="single" w:sz="4" w:space="0" w:color="FFFFFF" w:themeColor="background1"/&gt;&lt;/w:tblBorders&gt;&lt;/w:tblPr&gt;&lt;w:tcPr&gt;&lt;w:shd w:val="clear" w:color="auto" w:fill="F3F9F0" w:themeFill="accent3" w:themeFillTint="19"/&gt;&lt;/w:tcPr&gt;&lt;w:tblStylePr w:type="firstRow"&gt;&lt;w:rPr&gt;&lt;w:b/&gt;&lt;w:bCs/&gt;&lt;/w:rPr&gt;&lt;w:tblPr/&gt;&lt;w:tcPr&gt;&lt;w:tcBorders&gt;&lt;w:top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w:fill="4F8530"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w:color="4F8530" w:themeColor="accent3" w:themeShade="99"/&gt;&lt;w:insideV w:val="nil"/&gt;&lt;/w:tcBorders&gt;&lt;w:shd w:val="clear" w:color="auto" w:fill="4F8530"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w:fill="4F8530" w:themeFill="accent3" w:themeFillShade="99"/&gt;&lt;/w:tcPr&gt;&lt;/w:tblStylePr&gt;&lt;w:tblStylePr w:type="band1Vert"&gt;&lt;w:tblPr/&gt;&lt;w:tcPr&gt;&lt;w:shd w:val="clear" w:color="auto" w:fill="D0E9C2" w:themeFill="accent3" w:themeFillTint="66"/&gt;&lt;/w:tcPr&gt;&lt;/w:tblStylePr&gt;&lt;w:tblStylePr w:type="band1Horz"&gt;&lt;w:tblPr/&gt;&lt;w:tcPr&gt;&lt;w:shd w:val="clear" w:color="auto" w:fill="C4E3B3"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w:color="8AC867" w:themeColor="accent3"/&gt;&lt;w:left w:val="single" w:sz="4" w:space="0" w:color="F0924C" w:themeColor="accent4"/&gt;&lt;w:bottom w:val="single" w:sz="4" w:space="0" w:color="F0924C" w:themeColor="accent4"/&gt;&lt;w:right w:val="single" w:sz="4" w:space="0" w:color="F0924C" w:themeColor="accent4"/&gt;&lt;w:insideH w:val="single" w:sz="4" w:space="0" w:color="FFFFFF" w:themeColor="background1"/&gt;&lt;w:insideV w:val="single" w:sz="4" w:space="0" w:color="FFFFFF" w:themeColor="background1"/&gt;&lt;/w:tblBorders&gt;&lt;/w:tblPr&gt;&lt;w:tcPr&gt;&lt;w:shd w:val="clear" w:color="auto" w:fill="FDF4ED" w:themeFill="accent4" w:themeFillTint="19"/&gt;&lt;/w:tcPr&gt;&lt;w:tblStylePr w:type="firstRow"&gt;&lt;w:rPr&gt;&lt;w:b/&gt;&lt;w:bCs/&gt;&lt;/w:rPr&gt;&lt;w:tblPr/&gt;&lt;w:tcPr&gt;&lt;w:tcBorders&gt;&lt;w:top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w:fill="AE520E"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w:color="AE520E" w:themeColor="accent4" w:themeShade="99"/&gt;&lt;w:insideV w:val="nil"/&gt;&lt;/w:tcBorders&gt;&lt;w:shd w:val="clear" w:color="auto" w:fill="AE520E"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w:fill="AE520E" w:themeFill="accent4" w:themeFillShade="99"/&gt;&lt;/w:tcPr&gt;&lt;/w:tblStylePr&gt;&lt;w:tblStylePr w:type="band1Vert"&gt;&lt;w:tblPr/&gt;&lt;w:tcPr&gt;&lt;w:shd w:val="clear" w:color="auto" w:fill="F9D3B7" w:themeFill="accent4" w:themeFillTint="66"/&gt;&lt;/w:tcPr&gt;&lt;/w:tblStylePr&gt;&lt;w:tblStylePr w:type="band1Horz"&gt;&lt;w:tblPr/&gt;&lt;w:tcPr&gt;&lt;w:shd w:val="clear" w:color="auto" w:fill="F7C8A5"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w:color="E87C8D" w:themeColor="accent6"/&gt;&lt;w:left w:val="single" w:sz="4" w:space="0" w:color="907CB3" w:themeColor="accent5"/&gt;&lt;w:bottom w:val="single" w:sz="4" w:space="0" w:color="907CB3" w:themeColor="accent5"/&gt;&lt;w:right w:val="single" w:sz="4" w:space="0" w:color="907CB3" w:themeColor="accent5"/&gt;&lt;w:insideH w:val="single" w:sz="4" w:space="0" w:color="FFFFFF" w:themeColor="background1"/&gt;&lt;w:insideV w:val="single" w:sz="4" w:space="0" w:color="FFFFFF" w:themeColor="background1"/&gt;&lt;/w:tblBorders&gt;&lt;/w:tblPr&gt;&lt;w:tcPr&gt;&lt;w:shd w:val="clear" w:color="auto" w:fill="F4F2F7" w:themeFill="accent5" w:themeFillTint="19"/&gt;&lt;/w:tcPr&gt;&lt;w:tblStylePr w:type="firstRow"&gt;&lt;w:rPr&gt;&lt;w:b/&gt;&lt;w:bCs/&gt;&lt;/w:rPr&gt;&lt;w:tblPr/&gt;&lt;w:tcPr&gt;&lt;w:tcBorders&gt;&lt;w:top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w:fill="544272"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w:color="544272" w:themeColor="accent5" w:themeShade="99"/&gt;&lt;w:insideV w:val="nil"/&gt;&lt;/w:tcBorders&gt;&lt;w:shd w:val="clear" w:color="auto" w:fill="544272"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w:fill="544272" w:themeFill="accent5" w:themeFillShade="99"/&gt;&lt;/w:tcPr&gt;&lt;/w:tblStylePr&gt;&lt;w:tblStylePr w:type="band1Vert"&gt;&lt;w:tblPr/&gt;&lt;w:tcPr&gt;&lt;w:shd w:val="clear" w:color="auto" w:fill="D2CAE0" w:themeFill="accent5" w:themeFillTint="66"/&gt;&lt;/w:tcPr&gt;&lt;/w:tblStylePr&gt;&lt;w:tblStylePr w:type="band1Horz"&gt;&lt;w:tblPr/&gt;&lt;w:tcPr&gt;&lt;w:shd w:val="clear" w:color="auto" w:fill="C7BDD9"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w:color="907CB3" w:themeColor="accent5"/&gt;&lt;w:left w:val="single" w:sz="4" w:space="0" w:color="E87C8D" w:themeColor="accent6"/&gt;&lt;w:bottom w:val="single" w:sz="4" w:space="0" w:color="E87C8D" w:themeColor="accent6"/&gt;&lt;w:right w:val="single" w:sz="4" w:space="0" w:color="E87C8D" w:themeColor="accent6"/&gt;&lt;w:insideH w:val="single" w:sz="4" w:space="0" w:color="FFFFFF" w:themeColor="background1"/&gt;&lt;w:insideV w:val="single" w:sz="4" w:space="0" w:color="FFFFFF" w:themeColor="background1"/&gt;&lt;/w:tblBorders&gt;&lt;/w:tblPr&gt;&lt;w:tcPr&gt;&lt;w:shd w:val="clear" w:color="auto" w:fill="FCF1F3" w:themeFill="accent6" w:themeFillTint="19"/&gt;&lt;/w:tcPr&gt;&lt;w:tblStylePr w:type="firstRow"&gt;&lt;w:rPr&gt;&lt;w:b/&gt;&lt;w:bCs/&gt;&lt;/w:rPr&gt;&lt;w:tblPr/&gt;&lt;w:tcPr&gt;&lt;w:tcBorders&gt;&lt;w:top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w:fill="B52037"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w:color="B52037" w:themeColor="accent6" w:themeShade="99"/&gt;&lt;w:insideV w:val="nil"/&gt;&lt;/w:tcBorders&gt;&lt;w:shd w:val="clear" w:color="auto" w:fill="B52037"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w:fill="B52037" w:themeFill="accent6" w:themeFillShade="99"/&gt;&lt;/w:tcPr&gt;&lt;/w:tblStylePr&gt;&lt;w:tblStylePr w:type="band1Vert"&gt;&lt;w:tblPr/&gt;&lt;w:tcPr&gt;&lt;w:shd w:val="clear" w:color="auto" w:fill="F5CAD1" w:themeFill="accent6" w:themeFillTint="66"/&gt;&lt;/w:tcPr&gt;&lt;/w:tblStylePr&gt;&lt;w:tblStylePr w:type="band1Horz"&gt;&lt;w:tblPr/&gt;&lt;w:tcPr&gt;&lt;w:shd w:val="clear" w:color="auto" w:fill="F3BDC5"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w:fill="74CBC8"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w:fill="2B7370"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w:fill="41ADA9"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w:fill="41ADA9"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w:fill="41ADA9"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w:fill="41ADA9"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w:fill="EDC765"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w:fill="967111"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w:fill="E2A91A"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w:fill="E2A91A"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w:fill="E2A91A"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w:fill="E2A91A"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w:fill="8AC867"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w:fill="416E28"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w:fill="62A63C"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w:fill="62A63C"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w:fill="62A63C"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w:fill="62A63C"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w:fill="F0924C"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w:fill="91440C"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w:fill="DA6712"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w:fill="DA6712"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w:fill="DA6712"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w:fill="DA6712"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w:fill="907CB3"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w:fill="45375F"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w:fill="68538F"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w:fill="68538F"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w:fill="68538F"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w:fill="68538F"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w:fill="E87C8D"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w:fill="961A2D"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w:fill="DA2F4A"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w:fill="DA2F4A"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w:fill="DA2F4A"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w:fill="DA2F4A"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w:val="68538F"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w:color="C7EAE8" w:themeColor="accent1" w:themeTint="66"/&gt;&lt;w:left w:val="single" w:sz="4" w:space="0" w:color="C7EAE8" w:themeColor="accent1" w:themeTint="66"/&gt;&lt;w:bottom w:val="single" w:sz="4" w:space="0" w:color="C7EAE8" w:themeColor="accent1" w:themeTint="66"/&gt;&lt;w:right w:val="single" w:sz="4" w:space="0" w:color="C7EAE8" w:themeColor="accent1" w:themeTint="66"/&gt;&lt;w:insideH w:val="single" w:sz="4" w:space="0" w:color="C7EAE8" w:themeColor="accent1" w:themeTint="66"/&gt;&lt;w:insideV w:val="single" w:sz="4" w:space="0" w:color="C7EAE8" w:themeColor="accent1" w:themeTint="66"/&gt;&lt;/w:tblBorders&gt;&lt;/w:tblPr&gt;&lt;w:tblStylePr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w:sz="2" w:space="0" w:color="ABDFDD"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w:color="F7E8C1" w:themeColor="accent2" w:themeTint="66"/&gt;&lt;w:left w:val="single" w:sz="4" w:space="0" w:color="F7E8C1" w:themeColor="accent2" w:themeTint="66"/&gt;&lt;w:bottom w:val="single" w:sz="4" w:space="0" w:color="F7E8C1" w:themeColor="accent2" w:themeTint="66"/&gt;&lt;w:right w:val="single" w:sz="4" w:space="0" w:color="F7E8C1" w:themeColor="accent2" w:themeTint="66"/&gt;&lt;w:insideH w:val="single" w:sz="4" w:space="0" w:color="F7E8C1" w:themeColor="accent2" w:themeTint="66"/&gt;&lt;w:insideV w:val="single" w:sz="4" w:space="0" w:color="F7E8C1" w:themeColor="accent2" w:themeTint="66"/&gt;&lt;/w:tblBorders&gt;&lt;/w:tblPr&gt;&lt;w:tblStylePr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w:sz="2" w:space="0" w:color="F4DDA2"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w:color="D0E9C2" w:themeColor="accent3" w:themeTint="66"/&gt;&lt;w:left w:val="single" w:sz="4" w:space="0" w:color="D0E9C2" w:themeColor="accent3" w:themeTint="66"/&gt;&lt;w:bottom w:val="single" w:sz="4" w:space="0" w:color="D0E9C2" w:themeColor="accent3" w:themeTint="66"/&gt;&lt;w:right w:val="single" w:sz="4" w:space="0" w:color="D0E9C2" w:themeColor="accent3" w:themeTint="66"/&gt;&lt;w:insideH w:val="single" w:sz="4" w:space="0" w:color="D0E9C2" w:themeColor="accent3" w:themeTint="66"/&gt;&lt;w:insideV w:val="single" w:sz="4" w:space="0" w:color="D0E9C2" w:themeColor="accent3" w:themeTint="66"/&gt;&lt;/w:tblBorders&gt;&lt;/w:tblPr&gt;&lt;w:tblStylePr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w:sz="2" w:space="0" w:color="B8DEA3"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w:color="F9D3B7" w:themeColor="accent4" w:themeTint="66"/&gt;&lt;w:left w:val="single" w:sz="4" w:space="0" w:color="F9D3B7" w:themeColor="accent4" w:themeTint="66"/&gt;&lt;w:bottom w:val="single" w:sz="4" w:space="0" w:color="F9D3B7" w:themeColor="accent4" w:themeTint="66"/&gt;&lt;w:right w:val="single" w:sz="4" w:space="0" w:color="F9D3B7" w:themeColor="accent4" w:themeTint="66"/&gt;&lt;w:insideH w:val="single" w:sz="4" w:space="0" w:color="F9D3B7" w:themeColor="accent4" w:themeTint="66"/&gt;&lt;w:insideV w:val="single" w:sz="4" w:space="0" w:color="F9D3B7" w:themeColor="accent4" w:themeTint="66"/&gt;&lt;/w:tblBorders&gt;&lt;/w:tblPr&gt;&lt;w:tblStylePr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w:sz="2" w:space="0" w:color="F6BD93"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w:color="D2CAE0" w:themeColor="accent5" w:themeTint="66"/&gt;&lt;w:left w:val="single" w:sz="4" w:space="0" w:color="D2CAE0" w:themeColor="accent5" w:themeTint="66"/&gt;&lt;w:bottom w:val="single" w:sz="4" w:space="0" w:color="D2CAE0" w:themeColor="accent5" w:themeTint="66"/&gt;&lt;w:right w:val="single" w:sz="4" w:space="0" w:color="D2CAE0" w:themeColor="accent5" w:themeTint="66"/&gt;&lt;w:insideH w:val="single" w:sz="4" w:space="0" w:color="D2CAE0" w:themeColor="accent5" w:themeTint="66"/&gt;&lt;w:insideV w:val="single" w:sz="4" w:space="0" w:color="D2CAE0" w:themeColor="accent5" w:themeTint="66"/&gt;&lt;/w:tblBorders&gt;&lt;/w:tblPr&gt;&lt;w:tblStylePr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w:sz="2" w:space="0" w:color="BCB0D1"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w:color="F5CAD1" w:themeColor="accent6" w:themeTint="66"/&gt;&lt;w:left w:val="single" w:sz="4" w:space="0" w:color="F5CAD1" w:themeColor="accent6" w:themeTint="66"/&gt;&lt;w:bottom w:val="single" w:sz="4" w:space="0" w:color="F5CAD1" w:themeColor="accent6" w:themeTint="66"/&gt;&lt;w:right w:val="single" w:sz="4" w:space="0" w:color="F5CAD1" w:themeColor="accent6" w:themeTint="66"/&gt;&lt;w:insideH w:val="single" w:sz="4" w:space="0" w:color="F5CAD1" w:themeColor="accent6" w:themeTint="66"/&gt;&lt;w:insideV w:val="single" w:sz="4" w:space="0" w:color="F5CAD1" w:themeColor="accent6" w:themeTint="66"/&gt;&lt;/w:tblBorders&gt;&lt;/w:tblPr&gt;&lt;w:tblStylePr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w:sz="2" w:space="0" w:color="F1B0BA"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w:color="ABDFDD" w:themeColor="accent1" w:themeTint="99"/&gt;&lt;w:bottom w:val="single" w:sz="2" w:space="0" w:color="ABDFDD" w:themeColor="accent1" w:themeTint="99"/&gt;&lt;w:insideH w:val="single" w:sz="2" w:space="0" w:color="ABDFDD" w:themeColor="accent1" w:themeTint="99"/&gt;&lt;w:insideV w:val="single" w:sz="2" w:space="0" w:color="ABDFDD" w:themeColor="accent1" w:themeTint="99"/&gt;&lt;/w:tblBorders&gt;&lt;/w:tblPr&gt;&lt;w:tblStylePr w:type="firstRow"&gt;&lt;w:rPr&gt;&lt;w:b/&gt;&lt;w:bCs/&gt;&lt;/w:rPr&gt;&lt;w:tblPr/&gt;&lt;w:tcPr&gt;&lt;w:tcBorders&gt;&lt;w:top w:val="nil"/&gt;&lt;w:bottom w:val="single" w:sz="12" w:space="0" w:color="ABDFDD"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w:color="ABDFDD"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w:color="F4DDA2" w:themeColor="accent2" w:themeTint="99"/&gt;&lt;w:bottom w:val="single" w:sz="2" w:space="0" w:color="F4DDA2" w:themeColor="accent2" w:themeTint="99"/&gt;&lt;w:insideH w:val="single" w:sz="2" w:space="0" w:color="F4DDA2" w:themeColor="accent2" w:themeTint="99"/&gt;&lt;w:insideV w:val="single" w:sz="2" w:space="0" w:color="F4DDA2" w:themeColor="accent2" w:themeTint="99"/&gt;&lt;/w:tblBorders&gt;&lt;/w:tblPr&gt;&lt;w:tblStylePr w:type="firstRow"&gt;&lt;w:rPr&gt;&lt;w:b/&gt;&lt;w:bCs/&gt;&lt;/w:rPr&gt;&lt;w:tblPr/&gt;&lt;w:tcPr&gt;&lt;w:tcBorders&gt;&lt;w:top w:val="nil"/&gt;&lt;w:bottom w:val="single" w:sz="12" w:space="0" w:color="F4DDA2"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w:color="F4DDA2"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w:color="B8DEA3" w:themeColor="accent3" w:themeTint="99"/&gt;&lt;w:bottom w:val="single" w:sz="2" w:space="0" w:color="B8DEA3" w:themeColor="accent3" w:themeTint="99"/&gt;&lt;w:insideH w:val="single" w:sz="2" w:space="0" w:color="B8DEA3" w:themeColor="accent3" w:themeTint="99"/&gt;&lt;w:insideV w:val="single" w:sz="2" w:space="0" w:color="B8DEA3" w:themeColor="accent3" w:themeTint="99"/&gt;&lt;/w:tblBorders&gt;&lt;/w:tblPr&gt;&lt;w:tblStylePr w:type="firstRow"&gt;&lt;w:rPr&gt;&lt;w:b/&gt;&lt;w:bCs/&gt;&lt;/w:rPr&gt;&lt;w:tblPr/&gt;&lt;w:tcPr&gt;&lt;w:tcBorders&gt;&lt;w:top w:val="nil"/&gt;&lt;w:bottom w:val="single" w:sz="12" w:space="0" w:color="B8DEA3"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w:color="B8DEA3"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w:color="F6BD93" w:themeColor="accent4" w:themeTint="99"/&gt;&lt;w:bottom w:val="single" w:sz="2" w:space="0" w:color="F6BD93" w:themeColor="accent4" w:themeTint="99"/&gt;&lt;w:insideH w:val="single" w:sz="2" w:space="0" w:color="F6BD93" w:themeColor="accent4" w:themeTint="99"/&gt;&lt;w:insideV w:val="single" w:sz="2" w:space="0" w:color="F6BD93" w:themeColor="accent4" w:themeTint="99"/&gt;&lt;/w:tblBorders&gt;&lt;/w:tblPr&gt;&lt;w:tblStylePr w:type="firstRow"&gt;&lt;w:rPr&gt;&lt;w:b/&gt;&lt;w:bCs/&gt;&lt;/w:rPr&gt;&lt;w:tblPr/&gt;&lt;w:tcPr&gt;&lt;w:tcBorders&gt;&lt;w:top w:val="nil"/&gt;&lt;w:bottom w:val="single" w:sz="12" w:space="0" w:color="F6BD93"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w:color="F6BD93"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w:color="BCB0D1" w:themeColor="accent5" w:themeTint="99"/&gt;&lt;w:bottom w:val="single" w:sz="2" w:space="0" w:color="BCB0D1" w:themeColor="accent5" w:themeTint="99"/&gt;&lt;w:insideH w:val="single" w:sz="2" w:space="0" w:color="BCB0D1" w:themeColor="accent5" w:themeTint="99"/&gt;&lt;w:insideV w:val="single" w:sz="2" w:space="0" w:color="BCB0D1" w:themeColor="accent5" w:themeTint="99"/&gt;&lt;/w:tblBorders&gt;&lt;/w:tblPr&gt;&lt;w:tblStylePr w:type="firstRow"&gt;&lt;w:rPr&gt;&lt;w:b/&gt;&lt;w:bCs/&gt;&lt;/w:rPr&gt;&lt;w:tblPr/&gt;&lt;w:tcPr&gt;&lt;w:tcBorders&gt;&lt;w:top w:val="nil"/&gt;&lt;w:bottom w:val="single" w:sz="12" w:space="0" w:color="BCB0D1"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w:color="BCB0D1"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w:color="F1B0BA" w:themeColor="accent6" w:themeTint="99"/&gt;&lt;w:bottom w:val="single" w:sz="2" w:space="0" w:color="F1B0BA" w:themeColor="accent6" w:themeTint="99"/&gt;&lt;w:insideH w:val="single" w:sz="2" w:space="0" w:color="F1B0BA" w:themeColor="accent6" w:themeTint="99"/&gt;&lt;w:insideV w:val="single" w:sz="2" w:space="0" w:color="F1B0BA" w:themeColor="accent6" w:themeTint="99"/&gt;&lt;/w:tblBorders&gt;&lt;/w:tblPr&gt;&lt;w:tblStylePr w:type="firstRow"&gt;&lt;w:rPr&gt;&lt;w:b/&gt;&lt;w:bCs/&gt;&lt;/w:rPr&gt;&lt;w:tblPr/&gt;&lt;w:tcPr&gt;&lt;w:tcBorders&gt;&lt;w:top w:val="nil"/&gt;&lt;w:bottom w:val="single" w:sz="12" w:space="0" w:color="F1B0BA"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w:color="F1B0BA"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w:val="nil"/&gt;&lt;w:insideV w:val="nil"/&gt;&lt;/w:tcBorders&gt;&lt;w:shd w:val="clear" w:color="auto" w:fill="74CBC8" w:themeFill="accent1"/&gt;&lt;/w:tcPr&gt;&lt;/w:tblStylePr&gt;&lt;w:tblStylePr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w:val="nil"/&gt;&lt;w:insideV w:val="nil"/&gt;&lt;/w:tcBorders&gt;&lt;w:shd w:val="clear" w:color="auto" w:fill="EDC765" w:themeFill="accent2"/&gt;&lt;/w:tcPr&gt;&lt;/w:tblStylePr&gt;&lt;w:tblStylePr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w:val="nil"/&gt;&lt;w:insideV w:val="nil"/&gt;&lt;/w:tcBorders&gt;&lt;w:shd w:val="clear" w:color="auto" w:fill="8AC867" w:themeFill="accent3"/&gt;&lt;/w:tcPr&gt;&lt;/w:tblStylePr&gt;&lt;w:tblStylePr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w:val="nil"/&gt;&lt;w:insideV w:val="nil"/&gt;&lt;/w:tcBorders&gt;&lt;w:shd w:val="clear" w:color="auto" w:fill="F0924C" w:themeFill="accent4"/&gt;&lt;/w:tcPr&gt;&lt;/w:tblStylePr&gt;&lt;w:tblStylePr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w:val="nil"/&gt;&lt;w:insideV w:val="nil"/&gt;&lt;/w:tcBorders&gt;&lt;w:shd w:val="clear" w:color="auto" w:fill="907CB3" w:themeFill="accent5"/&gt;&lt;/w:tcPr&gt;&lt;/w:tblStylePr&gt;&lt;w:tblStylePr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w:val="nil"/&gt;&lt;w:insideV w:val="nil"/&gt;&lt;/w:tcBorders&gt;&lt;w:shd w:val="clear" w:color="auto" w:fill="E87C8D" w:themeFill="accent6"/&gt;&lt;/w:tcPr&gt;&lt;/w:tblStylePr&gt;&lt;w:tblStylePr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w:fill="E3F4F4"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w:fill="74CBC8"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w:fill="74CBC8" w:themeFill="accent1"/&gt;&lt;/w:tcPr&gt;&lt;/w:tblStylePr&gt;&lt;w:tblStylePr w:type="band1Vert"&gt;&lt;w:tblPr/&gt;&lt;w:tcPr&gt;&lt;w:shd w:val="clear" w:color="auto" w:fill="C7EAE8" w:themeFill="accent1" w:themeFillTint="66"/&gt;&lt;/w:tcPr&gt;&lt;/w:tblStylePr&gt;&lt;w:tblStylePr w:type="band1Horz"&gt;&lt;w:tblPr/&gt;&lt;w:tcPr&gt;&lt;w:shd w:val="clear" w:color="auto" w:fill="C7EAE8"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w:fill="FBF3DF"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w:fill="EDC765"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w:fill="EDC765" w:themeFill="accent2"/&gt;&lt;/w:tcPr&gt;&lt;/w:tblStylePr&gt;&lt;w:tblStylePr w:type="band1Vert"&gt;&lt;w:tblPr/&gt;&lt;w:tcPr&gt;&lt;w:shd w:val="clear" w:color="auto" w:fill="F7E8C1" w:themeFill="accent2" w:themeFillTint="66"/&gt;&lt;/w:tcPr&gt;&lt;/w:tblStylePr&gt;&lt;w:tblStylePr w:type="band1Horz"&gt;&lt;w:tblPr/&gt;&lt;w:tcPr&gt;&lt;w:shd w:val="clear" w:color="auto" w:fill="F7E8C1"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w:fill="E7F4E0"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w:fill="8AC867"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w:fill="8AC867" w:themeFill="accent3"/&gt;&lt;/w:tcPr&gt;&lt;/w:tblStylePr&gt;&lt;w:tblStylePr w:type="band1Vert"&gt;&lt;w:tblPr/&gt;&lt;w:tcPr&gt;&lt;w:shd w:val="clear" w:color="auto" w:fill="D0E9C2" w:themeFill="accent3" w:themeFillTint="66"/&gt;&lt;/w:tcPr&gt;&lt;/w:tblStylePr&gt;&lt;w:tblStylePr w:type="band1Horz"&gt;&lt;w:tblPr/&gt;&lt;w:tcPr&gt;&lt;w:shd w:val="clear" w:color="auto" w:fill="D0E9C2"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w:fill="FCE8DB"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w:fill="F0924C"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w:fill="F0924C" w:themeFill="accent4"/&gt;&lt;/w:tcPr&gt;&lt;/w:tblStylePr&gt;&lt;w:tblStylePr w:type="band1Vert"&gt;&lt;w:tblPr/&gt;&lt;w:tcPr&gt;&lt;w:shd w:val="clear" w:color="auto" w:fill="F9D3B7" w:themeFill="accent4" w:themeFillTint="66"/&gt;&lt;/w:tcPr&gt;&lt;/w:tblStylePr&gt;&lt;w:tblStylePr w:type="band1Horz"&gt;&lt;w:tblPr/&gt;&lt;w:tcPr&gt;&lt;w:shd w:val="clear" w:color="auto" w:fill="F9D3B7"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w:fill="E8E4EF"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w:fill="907CB3"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w:fill="907CB3" w:themeFill="accent5"/&gt;&lt;/w:tcPr&gt;&lt;/w:tblStylePr&gt;&lt;w:tblStylePr w:type="band1Vert"&gt;&lt;w:tblPr/&gt;&lt;w:tcPr&gt;&lt;w:shd w:val="clear" w:color="auto" w:fill="D2CAE0" w:themeFill="accent5" w:themeFillTint="66"/&gt;&lt;/w:tcPr&gt;&lt;/w:tblStylePr&gt;&lt;w:tblStylePr w:type="band1Horz"&gt;&lt;w:tblPr/&gt;&lt;w:tcPr&gt;&lt;w:shd w:val="clear" w:color="auto" w:fill="D2CAE0"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w:fill="FAE4E7"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w:fill="E87C8D"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w:fill="E87C8D" w:themeFill="accent6"/&gt;&lt;/w:tcPr&gt;&lt;/w:tblStylePr&gt;&lt;w:tblStylePr w:type="band1Vert"&gt;&lt;w:tblPr/&gt;&lt;w:tcPr&gt;&lt;w:shd w:val="clear" w:color="auto" w:fill="F5CAD1" w:themeFill="accent6" w:themeFillTint="66"/&gt;&lt;/w:tcPr&gt;&lt;/w:tblStylePr&gt;&lt;w:tblStylePr w:type="band1Horz"&gt;&lt;w:tblPr/&gt;&lt;w:tcPr&gt;&lt;w:shd w:val="clear" w:color="auto" w:fill="F5CAD1"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w:val="2B7370"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w:val="99"/&gt;&lt;w:unhideWhenUsed/&gt;&lt;w:rsid w:val="00E75E55"/&gt;&lt;w:rPr&gt;&lt;w:color w:val="2B7471"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w:sz="18" w:space="0" w:color="74CBC8" w:themeColor="accent1"/&gt;&lt;w:right w:val="single" w:sz="8" w:space="0" w:color="74CBC8" w:themeColor="accent1"/&gt;&lt;w:insideH w:val="nil"/&gt;&lt;w:insideV w:val="single" w:sz="8" w:space="0" w:color="74CBC8"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w:themeColor="accent1"/&gt;&lt;w:insideH w:val="nil"/&gt;&lt;w:insideV w:val="single" w:sz="8" w:space="0" w:color="74CBC8"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w:themeColor="accent1"/&gt;&lt;/w:tcBorders&gt;&lt;w:shd w:val="clear" w:color="auto" w:fill="DCF2F1" w:themeFill="accent1" w:themeFillTint="3F"/&gt;&lt;/w:tcPr&gt;&lt;/w:tblStylePr&gt;&lt;w:tblStylePr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w:themeColor="accent1"/&gt;&lt;/w:tcBorders&gt;&lt;w:shd w:val="clear" w:color="auto" w:fill="DCF2F1" w:themeFill="accent1" w:themeFillTint="3F"/&gt;&lt;/w:tcPr&gt;&lt;/w:tblStylePr&gt;&lt;w:tblStylePr w:type="band2Horz"&gt;&lt;w:tblPr/&gt;&lt;w:tcPr&gt;&lt;w:tcBorders&gt;&lt;w:top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w:sz="18" w:space="0" w:color="EDC765" w:themeColor="accent2"/&gt;&lt;w:right w:val="single" w:sz="8" w:space="0" w:color="EDC765" w:themeColor="accent2"/&gt;&lt;w:insideH w:val="nil"/&gt;&lt;w:insideV w:val="single" w:sz="8" w:space="0" w:color="EDC765"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w:themeColor="accent2"/&gt;&lt;w:insideH w:val="nil"/&gt;&lt;w:insideV w:val="single" w:sz="8" w:space="0" w:color="EDC765"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w:themeColor="accent2"/&gt;&lt;/w:tcBorders&gt;&lt;w:shd w:val="clear" w:color="auto" w:fill="FAF1D8" w:themeFill="accent2" w:themeFillTint="3F"/&gt;&lt;/w:tcPr&gt;&lt;/w:tblStylePr&gt;&lt;w:tblStylePr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w:themeColor="accent2"/&gt;&lt;/w:tcBorders&gt;&lt;w:shd w:val="clear" w:color="auto" w:fill="FAF1D8" w:themeFill="accent2" w:themeFillTint="3F"/&gt;&lt;/w:tcPr&gt;&lt;/w:tblStylePr&gt;&lt;w:tblStylePr w:type="band2Horz"&gt;&lt;w:tblPr/&gt;&lt;w:tcPr&gt;&lt;w:tcBorders&gt;&lt;w:top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w:sz="18" w:space="0" w:color="8AC867" w:themeColor="accent3"/&gt;&lt;w:right w:val="single" w:sz="8" w:space="0" w:color="8AC867" w:themeColor="accent3"/&gt;&lt;w:insideH w:val="nil"/&gt;&lt;w:insideV w:val="single" w:sz="8" w:space="0" w:color="8AC867"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w:themeColor="accent3"/&gt;&lt;w:insideH w:val="nil"/&gt;&lt;w:insideV w:val="single" w:sz="8" w:space="0" w:color="8AC867"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w:themeColor="accent3"/&gt;&lt;/w:tcBorders&gt;&lt;w:shd w:val="clear" w:color="auto" w:fill="E1F1D9" w:themeFill="accent3" w:themeFillTint="3F"/&gt;&lt;/w:tcPr&gt;&lt;/w:tblStylePr&gt;&lt;w:tblStylePr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w:themeColor="accent3"/&gt;&lt;/w:tcBorders&gt;&lt;w:shd w:val="clear" w:color="auto" w:fill="E1F1D9" w:themeFill="accent3" w:themeFillTint="3F"/&gt;&lt;/w:tcPr&gt;&lt;/w:tblStylePr&gt;&lt;w:tblStylePr w:type="band2Horz"&gt;&lt;w:tblPr/&gt;&lt;w:tcPr&gt;&lt;w:tcBorders&gt;&lt;w:top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w:sz="18" w:space="0" w:color="F0924C" w:themeColor="accent4"/&gt;&lt;w:right w:val="single" w:sz="8" w:space="0" w:color="F0924C" w:themeColor="accent4"/&gt;&lt;w:insideH w:val="nil"/&gt;&lt;w:insideV w:val="single" w:sz="8" w:space="0" w:color="F0924C"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w:themeColor="accent4"/&gt;&lt;w:insideH w:val="nil"/&gt;&lt;w:insideV w:val="single" w:sz="8" w:space="0" w:color="F0924C"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w:themeColor="accent4"/&gt;&lt;/w:tcBorders&gt;&lt;w:shd w:val="clear" w:color="auto" w:fill="FBE3D2" w:themeFill="accent4" w:themeFillTint="3F"/&gt;&lt;/w:tcPr&gt;&lt;/w:tblStylePr&gt;&lt;w:tblStylePr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w:themeColor="accent4"/&gt;&lt;/w:tcBorders&gt;&lt;w:shd w:val="clear" w:color="auto" w:fill="FBE3D2" w:themeFill="accent4" w:themeFillTint="3F"/&gt;&lt;/w:tcPr&gt;&lt;/w:tblStylePr&gt;&lt;w:tblStylePr w:type="band2Horz"&gt;&lt;w:tblPr/&gt;&lt;w:tcPr&gt;&lt;w:tcBorders&gt;&lt;w:top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w:sz="18" w:space="0" w:color="907CB3" w:themeColor="accent5"/&gt;&lt;w:right w:val="single" w:sz="8" w:space="0" w:color="907CB3" w:themeColor="accent5"/&gt;&lt;w:insideH w:val="nil"/&gt;&lt;w:insideV w:val="single" w:sz="8" w:space="0" w:color="907CB3"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w:themeColor="accent5"/&gt;&lt;w:insideH w:val="nil"/&gt;&lt;w:insideV w:val="single" w:sz="8" w:space="0" w:color="907CB3"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w:themeColor="accent5"/&gt;&lt;/w:tcBorders&gt;&lt;w:shd w:val="clear" w:color="auto" w:fill="E3DEEC" w:themeFill="accent5" w:themeFillTint="3F"/&gt;&lt;/w:tcPr&gt;&lt;/w:tblStylePr&gt;&lt;w:tblStylePr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w:themeColor="accent5"/&gt;&lt;/w:tcBorders&gt;&lt;w:shd w:val="clear" w:color="auto" w:fill="E3DEEC" w:themeFill="accent5" w:themeFillTint="3F"/&gt;&lt;/w:tcPr&gt;&lt;/w:tblStylePr&gt;&lt;w:tblStylePr w:type="band2Horz"&gt;&lt;w:tblPr/&gt;&lt;w:tcPr&gt;&lt;w:tcBorders&gt;&lt;w:top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w:sz="18" w:space="0" w:color="E87C8D" w:themeColor="accent6"/&gt;&lt;w:right w:val="single" w:sz="8" w:space="0" w:color="E87C8D" w:themeColor="accent6"/&gt;&lt;w:insideH w:val="nil"/&gt;&lt;w:insideV w:val="single" w:sz="8" w:space="0" w:color="E87C8D"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w:themeColor="accent6"/&gt;&lt;w:insideH w:val="nil"/&gt;&lt;w:insideV w:val="single" w:sz="8" w:space="0" w:color="E87C8D"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w:themeColor="accent6"/&gt;&lt;/w:tcBorders&gt;&lt;w:shd w:val="clear" w:color="auto" w:fill="F9DEE2" w:themeFill="accent6" w:themeFillTint="3F"/&gt;&lt;/w:tcPr&gt;&lt;/w:tblStylePr&gt;&lt;w:tblStylePr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w:themeColor="accent6"/&gt;&lt;/w:tcBorders&gt;&lt;w:shd w:val="clear" w:color="auto" w:fill="F9DEE2" w:themeFill="accent6" w:themeFillTint="3F"/&gt;&lt;/w:tcPr&gt;&lt;/w:tblStylePr&gt;&lt;w:tblStylePr w:type="band2Horz"&gt;&lt;w:tblPr/&gt;&lt;w:tcPr&gt;&lt;w:tcBorders&gt;&lt;w:top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w:type="firstRow"&gt;&lt;w:pPr&gt;&lt;w:spacing w:before="0" w:after="0" w:line="240" w:lineRule="auto"/&gt;&lt;/w:pPr&gt;&lt;w:rPr&gt;&lt;w:b/&gt;&lt;w:bCs/&gt;&lt;w:color w:val="FFFFFF" w:themeColor="background1"/&gt;&lt;/w:rPr&gt;&lt;w:tblPr/&gt;&lt;w:tcPr&gt;&lt;w:shd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w:type="firstRow"&gt;&lt;w:pPr&gt;&lt;w:spacing w:before="0" w:after="0" w:line="240" w:lineRule="auto"/&gt;&lt;/w:pPr&gt;&lt;w:rPr&gt;&lt;w:b/&gt;&lt;w:bCs/&gt;&lt;w:color w:val="FFFFFF" w:themeColor="background1"/&gt;&lt;/w:rPr&gt;&lt;w:tblPr/&gt;&lt;w:tcPr&gt;&lt;w:shd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w:type="firstRow"&gt;&lt;w:pPr&gt;&lt;w:spacing w:before="0" w:after="0" w:line="240" w:lineRule="auto"/&gt;&lt;/w:pPr&gt;&lt;w:rPr&gt;&lt;w:b/&gt;&lt;w:bCs/&gt;&lt;w:color w:val="FFFFFF" w:themeColor="background1"/&gt;&lt;/w:rPr&gt;&lt;w:tblPr/&gt;&lt;w:tcPr&gt;&lt;w:shd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w:type="firstRow"&gt;&lt;w:pPr&gt;&lt;w:spacing w:before="0" w:after="0" w:line="240" w:lineRule="auto"/&gt;&lt;/w:pPr&gt;&lt;w:rPr&gt;&lt;w:b/&gt;&lt;w:bCs/&gt;&lt;w:color w:val="FFFFFF" w:themeColor="background1"/&gt;&lt;/w:rPr&gt;&lt;w:tblPr/&gt;&lt;w:tcPr&gt;&lt;w:shd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w:type="firstRow"&gt;&lt;w:pPr&gt;&lt;w:spacing w:before="0" w:after="0" w:line="240" w:lineRule="auto"/&gt;&lt;/w:pPr&gt;&lt;w:rPr&gt;&lt;w:b/&gt;&lt;w:bCs/&gt;&lt;w:color w:val="FFFFFF" w:themeColor="background1"/&gt;&lt;/w:rPr&gt;&lt;w:tblPr/&gt;&lt;w:tcPr&gt;&lt;w:shd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w:type="firstRow"&gt;&lt;w:pPr&gt;&lt;w:spacing w:before="0" w:after="0" w:line="240" w:lineRule="auto"/&gt;&lt;/w:pPr&gt;&lt;w:rPr&gt;&lt;w:b/&gt;&lt;w:bCs/&gt;&lt;w:color w:val="FFFFFF" w:themeColor="background1"/&gt;&lt;/w:rPr&gt;&lt;w:tblPr/&gt;&lt;w:tcPr&gt;&lt;w:shd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w:val="41ADA9" w:themeColor="accent1" w:themeShade="BF"/&gt;&lt;/w:rPr&gt;&lt;w:tblPr&gt;&lt;w:tblStyleRowBandSize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w:type="band1Horz"&gt;&lt;w:tblPr/&gt;&lt;w:tcPr&gt;&lt;w:tcBorders&gt;&lt;w:left w:val="nil"/&gt;&lt;w:right w:val="nil"/&gt;&lt;w:insideH w:val="nil"/&gt;&lt;w:insideV w:val="nil"/&gt;&lt;/w:tcBorders&gt;&lt;w:shd w:val="clear" w:color="auto" w:fill="DCF2F1"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w:val="E2A91A" w:themeColor="accent2" w:themeShade="BF"/&gt;&lt;/w:rPr&gt;&lt;w:tblPr&gt;&lt;w:tblStyleRowBandSize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w:type="band1Horz"&gt;&lt;w:tblPr/&gt;&lt;w:tcPr&gt;&lt;w:tcBorders&gt;&lt;w:left w:val="nil"/&gt;&lt;w:right w:val="nil"/&gt;&lt;w:insideH w:val="nil"/&gt;&lt;w:insideV w:val="nil"/&gt;&lt;/w:tcBorders&gt;&lt;w:shd w:val="clear" w:color="auto" w:fill="FAF1D8"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w:val="62A63C" w:themeColor="accent3" w:themeShade="BF"/&gt;&lt;/w:rPr&gt;&lt;w:tblPr&gt;&lt;w:tblStyleRowBandSize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w:type="band1Horz"&gt;&lt;w:tblPr/&gt;&lt;w:tcPr&gt;&lt;w:tcBorders&gt;&lt;w:left w:val="nil"/&gt;&lt;w:right w:val="nil"/&gt;&lt;w:insideH w:val="nil"/&gt;&lt;w:insideV w:val="nil"/&gt;&lt;/w:tcBorders&gt;&lt;w:shd w:val="clear" w:color="auto" w:fill="E1F1D9"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w:val="DA6712" w:themeColor="accent4" w:themeShade="BF"/&gt;&lt;/w:rPr&gt;&lt;w:tblPr&gt;&lt;w:tblStyleRowBandSize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w:type="band1Horz"&gt;&lt;w:tblPr/&gt;&lt;w:tcPr&gt;&lt;w:tcBorders&gt;&lt;w:left w:val="nil"/&gt;&lt;w:right w:val="nil"/&gt;&lt;w:insideH w:val="nil"/&gt;&lt;w:insideV w:val="nil"/&gt;&lt;/w:tcBorders&gt;&lt;w:shd w:val="clear" w:color="auto" w:fill="FBE3D2"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w:val="68538F" w:themeColor="accent5" w:themeShade="BF"/&gt;&lt;/w:rPr&gt;&lt;w:tblPr&gt;&lt;w:tblStyleRowBandSize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w:type="band1Horz"&gt;&lt;w:tblPr/&gt;&lt;w:tcPr&gt;&lt;w:tcBorders&gt;&lt;w:left w:val="nil"/&gt;&lt;w:right w:val="nil"/&gt;&lt;w:insideH w:val="nil"/&gt;&lt;w:insideV w:val="nil"/&gt;&lt;/w:tcBorders&gt;&lt;w:shd w:val="clear" w:color="auto" w:fill="E3DEEC"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w:val="DA2F4A" w:themeColor="accent6" w:themeShade="BF"/&gt;&lt;/w:rPr&gt;&lt;w:tblPr&gt;&lt;w:tblStyleRowBandSize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w:type="band1Horz"&gt;&lt;w:tblPr/&gt;&lt;w:tcPr&gt;&lt;w:tcBorders&gt;&lt;w:left w:val="nil"/&gt;&lt;w:right w:val="nil"/&gt;&lt;w:insideH w:val="nil"/&gt;&lt;w:insideV w:val="nil"/&gt;&lt;/w:tcBorders&gt;&lt;w:shd w:val="clear" w:color="auto" w:fill="F9DEE2"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w:color="ABDFDD" w:themeColor="accent1" w:themeTint="99"/&gt;&lt;/w:tcBorders&gt;&lt;/w:tcPr&gt;&lt;/w:tblStylePr&gt;&lt;w:tblStylePr w:type="lastRow"&gt;&lt;w:rPr&gt;&lt;w:b/&gt;&lt;w:bCs/&gt;&lt;/w:rPr&gt;&lt;w:tblPr/&gt;&lt;w:tcPr&gt;&lt;w:tcBorders&gt;&lt;w:top w:val="single"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w:color="F4DDA2" w:themeColor="accent2" w:themeTint="99"/&gt;&lt;/w:tcBorders&gt;&lt;/w:tcPr&gt;&lt;/w:tblStylePr&gt;&lt;w:tblStylePr w:type="lastRow"&gt;&lt;w:rPr&gt;&lt;w:b/&gt;&lt;w:bCs/&gt;&lt;/w:rPr&gt;&lt;w:tblPr/&gt;&lt;w:tcPr&gt;&lt;w:tcBorders&gt;&lt;w:top w:val="single"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w:color="B8DEA3" w:themeColor="accent3" w:themeTint="99"/&gt;&lt;/w:tcBorders&gt;&lt;/w:tcPr&gt;&lt;/w:tblStylePr&gt;&lt;w:tblStylePr w:type="lastRow"&gt;&lt;w:rPr&gt;&lt;w:b/&gt;&lt;w:bCs/&gt;&lt;/w:rPr&gt;&lt;w:tblPr/&gt;&lt;w:tcPr&gt;&lt;w:tcBorders&gt;&lt;w:top w:val="single"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w:color="F6BD93" w:themeColor="accent4" w:themeTint="99"/&gt;&lt;/w:tcBorders&gt;&lt;/w:tcPr&gt;&lt;/w:tblStylePr&gt;&lt;w:tblStylePr w:type="lastRow"&gt;&lt;w:rPr&gt;&lt;w:b/&gt;&lt;w:bCs/&gt;&lt;/w:rPr&gt;&lt;w:tblPr/&gt;&lt;w:tcPr&gt;&lt;w:tcBorders&gt;&lt;w:top w:val="single"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w:color="BCB0D1" w:themeColor="accent5" w:themeTint="99"/&gt;&lt;/w:tcBorders&gt;&lt;/w:tcPr&gt;&lt;/w:tblStylePr&gt;&lt;w:tblStylePr w:type="lastRow"&gt;&lt;w:rPr&gt;&lt;w:b/&gt;&lt;w:bCs/&gt;&lt;/w:rPr&gt;&lt;w:tblPr/&gt;&lt;w:tcPr&gt;&lt;w:tcBorders&gt;&lt;w:top w:val="single"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w:color="F1B0BA" w:themeColor="accent6" w:themeTint="99"/&gt;&lt;/w:tcBorders&gt;&lt;/w:tcPr&gt;&lt;/w:tblStylePr&gt;&lt;w:tblStylePr w:type="lastRow"&gt;&lt;w:rPr&gt;&lt;w:b/&gt;&lt;w:bCs/&gt;&lt;/w:rPr&gt;&lt;w:tblPr/&gt;&lt;w:tcPr&gt;&lt;w:tcBorders&gt;&lt;w:top w:val="single"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w:color="ABDFDD" w:themeColor="accent1" w:themeTint="99"/&gt;&lt;w:bottom w:val="single" w:sz="4" w:space="0" w:color="ABDFDD" w:themeColor="accent1" w:themeTint="99"/&gt;&lt;w:insideH w:val="single" w:sz="4" w:space="0" w:color="ABDFDD"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w:color="F4DDA2" w:themeColor="accent2" w:themeTint="99"/&gt;&lt;w:bottom w:val="single" w:sz="4" w:space="0" w:color="F4DDA2" w:themeColor="accent2" w:themeTint="99"/&gt;&lt;w:insideH w:val="single" w:sz="4" w:space="0" w:color="F4DDA2"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w:color="B8DEA3" w:themeColor="accent3" w:themeTint="99"/&gt;&lt;w:bottom w:val="single" w:sz="4" w:space="0" w:color="B8DEA3" w:themeColor="accent3" w:themeTint="99"/&gt;&lt;w:insideH w:val="single" w:sz="4" w:space="0" w:color="B8DEA3"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w:color="F6BD93" w:themeColor="accent4" w:themeTint="99"/&gt;&lt;w:bottom w:val="single" w:sz="4" w:space="0" w:color="F6BD93" w:themeColor="accent4" w:themeTint="99"/&gt;&lt;w:insideH w:val="single" w:sz="4" w:space="0" w:color="F6BD93"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w:color="BCB0D1" w:themeColor="accent5" w:themeTint="99"/&gt;&lt;w:bottom w:val="single" w:sz="4" w:space="0" w:color="BCB0D1" w:themeColor="accent5" w:themeTint="99"/&gt;&lt;w:insideH w:val="single" w:sz="4" w:space="0" w:color="BCB0D1"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w:color="F1B0BA" w:themeColor="accent6" w:themeTint="99"/&gt;&lt;w:bottom w:val="single" w:sz="4" w:space="0" w:color="F1B0BA" w:themeColor="accent6" w:themeTint="99"/&gt;&lt;w:insideH w:val="single" w:sz="4" w:space="0" w:color="F1B0BA"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w:color="74CBC8" w:themeColor="accent1"/&gt;&lt;w:left w:val="single" w:sz="4" w:space="0" w:color="74CBC8" w:themeColor="accent1"/&gt;&lt;w:bottom w:val="single" w:sz="4" w:space="0" w:color="74CBC8" w:themeColor="accent1"/&gt;&lt;w:right w:val="single" w:sz="4" w:space="0" w:color="74CBC8" w:themeColor="accent1"/&gt;&lt;/w:tblBorders&gt;&lt;/w:tblPr&gt;&lt;w:tblStylePr w:type="firstRow"&gt;&lt;w:rPr&gt;&lt;w:b/&gt;&lt;w:bCs/&gt;&lt;w:color w:val="FFFFFF" w:themeColor="background1"/&gt;&lt;/w:rPr&gt;&lt;w:tblPr/&gt;&lt;w:tcPr&gt;&lt;w:shd w:val="clear" w:color="auto" w:fill="74CBC8" w:themeFill="accent1"/&gt;&lt;/w:tcPr&gt;&lt;/w:tblStylePr&gt;&lt;w:tblStylePr w:type="lastRow"&gt;&lt;w:rPr&gt;&lt;w:b/&gt;&lt;w:bCs/&gt;&lt;/w:rPr&gt;&lt;w:tblPr/&gt;&lt;w:tcPr&gt;&lt;w:tcBorders&gt;&lt;w:top w:val="double" w:sz="4" w:space="0" w:color="74CBC8"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w:color="74CBC8" w:themeColor="accent1"/&gt;&lt;w:right w:val="single" w:sz="4" w:space="0" w:color="74CBC8" w:themeColor="accent1"/&gt;&lt;/w:tcBorders&gt;&lt;/w:tcPr&gt;&lt;/w:tblStylePr&gt;&lt;w:tblStylePr w:type="band1Horz"&gt;&lt;w:tblPr/&gt;&lt;w:tcPr&gt;&lt;w:tcBorders&gt;&lt;w:top w:val="single" w:sz="4" w:space="0" w:color="74CBC8" w:themeColor="accent1"/&gt;&lt;w:bottom w:val="single" w:sz="4" w:space="0" w:color="74CBC8"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w:color="74CBC8" w:themeColor="accent1"/&gt;&lt;w:left w:val="nil"/&gt;&lt;/w:tcBorders&gt;&lt;/w:tcPr&gt;&lt;/w:tblStylePr&gt;&lt;w:tblStylePr w:type="swCell"&gt;&lt;w:tblPr/&gt;&lt;w:tcPr&gt;&lt;w:tcBorders&gt;&lt;w:top w:val="double" w:sz="4" w:space="0" w:color="74CBC8"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w:color="EDC765" w:themeColor="accent2"/&gt;&lt;w:left w:val="single" w:sz="4" w:space="0" w:color="EDC765" w:themeColor="accent2"/&gt;&lt;w:bottom w:val="single" w:sz="4" w:space="0" w:color="EDC765" w:themeColor="accent2"/&gt;&lt;w:right w:val="single" w:sz="4" w:space="0" w:color="EDC765" w:themeColor="accent2"/&gt;&lt;/w:tblBorders&gt;&lt;/w:tblPr&gt;&lt;w:tblStylePr w:type="firstRow"&gt;&lt;w:rPr&gt;&lt;w:b/&gt;&lt;w:bCs/&gt;&lt;w:color w:val="FFFFFF" w:themeColor="background1"/&gt;&lt;/w:rPr&gt;&lt;w:tblPr/&gt;&lt;w:tcPr&gt;&lt;w:shd w:val="clear" w:color="auto" w:fill="EDC765" w:themeFill="accent2"/&gt;&lt;/w:tcPr&gt;&lt;/w:tblStylePr&gt;&lt;w:tblStylePr w:type="lastRow"&gt;&lt;w:rPr&gt;&lt;w:b/&gt;&lt;w:bCs/&gt;&lt;/w:rPr&gt;&lt;w:tblPr/&gt;&lt;w:tcPr&gt;&lt;w:tcBorders&gt;&lt;w:top w:val="double" w:sz="4" w:space="0" w:color="EDC765"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w:color="EDC765" w:themeColor="accent2"/&gt;&lt;w:right w:val="single" w:sz="4" w:space="0" w:color="EDC765" w:themeColor="accent2"/&gt;&lt;/w:tcBorders&gt;&lt;/w:tcPr&gt;&lt;/w:tblStylePr&gt;&lt;w:tblStylePr w:type="band1Horz"&gt;&lt;w:tblPr/&gt;&lt;w:tcPr&gt;&lt;w:tcBorders&gt;&lt;w:top w:val="single" w:sz="4" w:space="0" w:color="EDC765" w:themeColor="accent2"/&gt;&lt;w:bottom w:val="single" w:sz="4" w:space="0" w:color="EDC765"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w:color="EDC765" w:themeColor="accent2"/&gt;&lt;w:left w:val="nil"/&gt;&lt;/w:tcBorders&gt;&lt;/w:tcPr&gt;&lt;/w:tblStylePr&gt;&lt;w:tblStylePr w:type="swCell"&gt;&lt;w:tblPr/&gt;&lt;w:tcPr&gt;&lt;w:tcBorders&gt;&lt;w:top w:val="double" w:sz="4" w:space="0" w:color="EDC765"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w:color="8AC867" w:themeColor="accent3"/&gt;&lt;w:left w:val="single" w:sz="4" w:space="0" w:color="8AC867" w:themeColor="accent3"/&gt;&lt;w:bottom w:val="single" w:sz="4" w:space="0" w:color="8AC867" w:themeColor="accent3"/&gt;&lt;w:right w:val="single" w:sz="4" w:space="0" w:color="8AC867" w:themeColor="accent3"/&gt;&lt;/w:tblBorders&gt;&lt;/w:tblPr&gt;&lt;w:tblStylePr w:type="firstRow"&gt;&lt;w:rPr&gt;&lt;w:b/&gt;&lt;w:bCs/&gt;&lt;w:color w:val="FFFFFF" w:themeColor="background1"/&gt;&lt;/w:rPr&gt;&lt;w:tblPr/&gt;&lt;w:tcPr&gt;&lt;w:shd w:val="clear" w:color="auto" w:fill="8AC867" w:themeFill="accent3"/&gt;&lt;/w:tcPr&gt;&lt;/w:tblStylePr&gt;&lt;w:tblStylePr w:type="lastRow"&gt;&lt;w:rPr&gt;&lt;w:b/&gt;&lt;w:bCs/&gt;&lt;/w:rPr&gt;&lt;w:tblPr/&gt;&lt;w:tcPr&gt;&lt;w:tcBorders&gt;&lt;w:top w:val="double" w:sz="4" w:space="0" w:color="8AC867"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w:color="8AC867" w:themeColor="accent3"/&gt;&lt;w:right w:val="single" w:sz="4" w:space="0" w:color="8AC867" w:themeColor="accent3"/&gt;&lt;/w:tcBorders&gt;&lt;/w:tcPr&gt;&lt;/w:tblStylePr&gt;&lt;w:tblStylePr w:type="band1Horz"&gt;&lt;w:tblPr/&gt;&lt;w:tcPr&gt;&lt;w:tcBorders&gt;&lt;w:top w:val="single" w:sz="4" w:space="0" w:color="8AC867" w:themeColor="accent3"/&gt;&lt;w:bottom w:val="single" w:sz="4" w:space="0" w:color="8AC867"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w:color="8AC867" w:themeColor="accent3"/&gt;&lt;w:left w:val="nil"/&gt;&lt;/w:tcBorders&gt;&lt;/w:tcPr&gt;&lt;/w:tblStylePr&gt;&lt;w:tblStylePr w:type="swCell"&gt;&lt;w:tblPr/&gt;&lt;w:tcPr&gt;&lt;w:tcBorders&gt;&lt;w:top w:val="double" w:sz="4" w:space="0" w:color="8AC867"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w:color="F0924C" w:themeColor="accent4"/&gt;&lt;w:left w:val="single" w:sz="4" w:space="0" w:color="F0924C" w:themeColor="accent4"/&gt;&lt;w:bottom w:val="single" w:sz="4" w:space="0" w:color="F0924C" w:themeColor="accent4"/&gt;&lt;w:right w:val="single" w:sz="4" w:space="0" w:color="F0924C" w:themeColor="accent4"/&gt;&lt;/w:tblBorders&gt;&lt;/w:tblPr&gt;&lt;w:tblStylePr w:type="firstRow"&gt;&lt;w:rPr&gt;&lt;w:b/&gt;&lt;w:bCs/&gt;&lt;w:color w:val="FFFFFF" w:themeColor="background1"/&gt;&lt;/w:rPr&gt;&lt;w:tblPr/&gt;&lt;w:tcPr&gt;&lt;w:shd w:val="clear" w:color="auto" w:fill="F0924C" w:themeFill="accent4"/&gt;&lt;/w:tcPr&gt;&lt;/w:tblStylePr&gt;&lt;w:tblStylePr w:type="lastRow"&gt;&lt;w:rPr&gt;&lt;w:b/&gt;&lt;w:bCs/&gt;&lt;/w:rPr&gt;&lt;w:tblPr/&gt;&lt;w:tcPr&gt;&lt;w:tcBorders&gt;&lt;w:top w:val="double" w:sz="4" w:space="0" w:color="F0924C"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w:color="F0924C" w:themeColor="accent4"/&gt;&lt;w:right w:val="single" w:sz="4" w:space="0" w:color="F0924C" w:themeColor="accent4"/&gt;&lt;/w:tcBorders&gt;&lt;/w:tcPr&gt;&lt;/w:tblStylePr&gt;&lt;w:tblStylePr w:type="band1Horz"&gt;&lt;w:tblPr/&gt;&lt;w:tcPr&gt;&lt;w:tcBorders&gt;&lt;w:top w:val="single" w:sz="4" w:space="0" w:color="F0924C" w:themeColor="accent4"/&gt;&lt;w:bottom w:val="single" w:sz="4" w:space="0" w:color="F0924C"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w:color="F0924C" w:themeColor="accent4"/&gt;&lt;w:left w:val="nil"/&gt;&lt;/w:tcBorders&gt;&lt;/w:tcPr&gt;&lt;/w:tblStylePr&gt;&lt;w:tblStylePr w:type="swCell"&gt;&lt;w:tblPr/&gt;&lt;w:tcPr&gt;&lt;w:tcBorders&gt;&lt;w:top w:val="double" w:sz="4" w:space="0" w:color="F0924C"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w:color="907CB3" w:themeColor="accent5"/&gt;&lt;w:left w:val="single" w:sz="4" w:space="0" w:color="907CB3" w:themeColor="accent5"/&gt;&lt;w:bottom w:val="single" w:sz="4" w:space="0" w:color="907CB3" w:themeColor="accent5"/&gt;&lt;w:right w:val="single" w:sz="4" w:space="0" w:color="907CB3" w:themeColor="accent5"/&gt;&lt;/w:tblBorders&gt;&lt;/w:tblPr&gt;&lt;w:tblStylePr w:type="firstRow"&gt;&lt;w:rPr&gt;&lt;w:b/&gt;&lt;w:bCs/&gt;&lt;w:color w:val="FFFFFF" w:themeColor="background1"/&gt;&lt;/w:rPr&gt;&lt;w:tblPr/&gt;&lt;w:tcPr&gt;&lt;w:shd w:val="clear" w:color="auto" w:fill="907CB3" w:themeFill="accent5"/&gt;&lt;/w:tcPr&gt;&lt;/w:tblStylePr&gt;&lt;w:tblStylePr w:type="lastRow"&gt;&lt;w:rPr&gt;&lt;w:b/&gt;&lt;w:bCs/&gt;&lt;/w:rPr&gt;&lt;w:tblPr/&gt;&lt;w:tcPr&gt;&lt;w:tcBorders&gt;&lt;w:top w:val="double" w:sz="4" w:space="0" w:color="907CB3"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w:color="907CB3" w:themeColor="accent5"/&gt;&lt;w:right w:val="single" w:sz="4" w:space="0" w:color="907CB3" w:themeColor="accent5"/&gt;&lt;/w:tcBorders&gt;&lt;/w:tcPr&gt;&lt;/w:tblStylePr&gt;&lt;w:tblStylePr w:type="band1Horz"&gt;&lt;w:tblPr/&gt;&lt;w:tcPr&gt;&lt;w:tcBorders&gt;&lt;w:top w:val="single" w:sz="4" w:space="0" w:color="907CB3" w:themeColor="accent5"/&gt;&lt;w:bottom w:val="single" w:sz="4" w:space="0" w:color="907CB3"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w:color="907CB3" w:themeColor="accent5"/&gt;&lt;w:left w:val="nil"/&gt;&lt;/w:tcBorders&gt;&lt;/w:tcPr&gt;&lt;/w:tblStylePr&gt;&lt;w:tblStylePr w:type="swCell"&gt;&lt;w:tblPr/&gt;&lt;w:tcPr&gt;&lt;w:tcBorders&gt;&lt;w:top w:val="double" w:sz="4" w:space="0" w:color="907CB3"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w:color="E87C8D" w:themeColor="accent6"/&gt;&lt;w:left w:val="single" w:sz="4" w:space="0" w:color="E87C8D" w:themeColor="accent6"/&gt;&lt;w:bottom w:val="single" w:sz="4" w:space="0" w:color="E87C8D" w:themeColor="accent6"/&gt;&lt;w:right w:val="single" w:sz="4" w:space="0" w:color="E87C8D" w:themeColor="accent6"/&gt;&lt;/w:tblBorders&gt;&lt;/w:tblPr&gt;&lt;w:tblStylePr w:type="firstRow"&gt;&lt;w:rPr&gt;&lt;w:b/&gt;&lt;w:bCs/&gt;&lt;w:color w:val="FFFFFF" w:themeColor="background1"/&gt;&lt;/w:rPr&gt;&lt;w:tblPr/&gt;&lt;w:tcPr&gt;&lt;w:shd w:val="clear" w:color="auto" w:fill="E87C8D" w:themeFill="accent6"/&gt;&lt;/w:tcPr&gt;&lt;/w:tblStylePr&gt;&lt;w:tblStylePr w:type="lastRow"&gt;&lt;w:rPr&gt;&lt;w:b/&gt;&lt;w:bCs/&gt;&lt;/w:rPr&gt;&lt;w:tblPr/&gt;&lt;w:tcPr&gt;&lt;w:tcBorders&gt;&lt;w:top w:val="double" w:sz="4" w:space="0" w:color="E87C8D"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w:color="E87C8D" w:themeColor="accent6"/&gt;&lt;w:right w:val="single" w:sz="4" w:space="0" w:color="E87C8D" w:themeColor="accent6"/&gt;&lt;/w:tcBorders&gt;&lt;/w:tcPr&gt;&lt;/w:tblStylePr&gt;&lt;w:tblStylePr w:type="band1Horz"&gt;&lt;w:tblPr/&gt;&lt;w:tcPr&gt;&lt;w:tcBorders&gt;&lt;w:top w:val="single" w:sz="4" w:space="0" w:color="E87C8D" w:themeColor="accent6"/&gt;&lt;w:bottom w:val="single" w:sz="4" w:space="0" w:color="E87C8D"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w:color="E87C8D" w:themeColor="accent6"/&gt;&lt;w:left w:val="nil"/&gt;&lt;/w:tcBorders&gt;&lt;/w:tcPr&gt;&lt;/w:tblStylePr&gt;&lt;w:tblStylePr w:type="swCell"&gt;&lt;w:tblPr/&gt;&lt;w:tcPr&gt;&lt;w:tcBorders&gt;&lt;w:top w:val="double" w:sz="4" w:space="0" w:color="E87C8D"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w:val="nil"/&gt;&lt;/w:tcBorders&gt;&lt;w:shd w:val="clear" w:color="auto" w:fill="74CBC8" w:themeFill="accent1"/&gt;&lt;/w:tcPr&gt;&lt;/w:tblStylePr&gt;&lt;w:tblStylePr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w:val="nil"/&gt;&lt;/w:tcBorders&gt;&lt;w:shd w:val="clear" w:color="auto" w:fill="EDC765" w:themeFill="accent2"/&gt;&lt;/w:tcPr&gt;&lt;/w:tblStylePr&gt;&lt;w:tblStylePr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w:val="nil"/&gt;&lt;/w:tcBorders&gt;&lt;w:shd w:val="clear" w:color="auto" w:fill="8AC867" w:themeFill="accent3"/&gt;&lt;/w:tcPr&gt;&lt;/w:tblStylePr&gt;&lt;w:tblStylePr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w:val="nil"/&gt;&lt;/w:tcBorders&gt;&lt;w:shd w:val="clear" w:color="auto" w:fill="F0924C" w:themeFill="accent4"/&gt;&lt;/w:tcPr&gt;&lt;/w:tblStylePr&gt;&lt;w:tblStylePr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w:val="nil"/&gt;&lt;/w:tcBorders&gt;&lt;w:shd w:val="clear" w:color="auto" w:fill="907CB3" w:themeFill="accent5"/&gt;&lt;/w:tcPr&gt;&lt;/w:tblStylePr&gt;&lt;w:tblStylePr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w:val="nil"/&gt;&lt;/w:tcBorders&gt;&lt;w:shd w:val="clear" w:color="auto" w:fill="E87C8D" w:themeFill="accent6"/&gt;&lt;/w:tcPr&gt;&lt;/w:tblStylePr&gt;&lt;w:tblStylePr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w:color="74CBC8" w:themeColor="accent1"/&gt;&lt;w:left w:val="single" w:sz="24" w:space="0" w:color="74CBC8" w:themeColor="accent1"/&gt;&lt;w:bottom w:val="single" w:sz="24" w:space="0" w:color="74CBC8" w:themeColor="accent1"/&gt;&lt;w:right w:val="single" w:sz="24" w:space="0" w:color="74CBC8" w:themeColor="accent1"/&gt;&lt;/w:tblBorders&gt;&lt;/w:tblPr&gt;&lt;w:tcPr&gt;&lt;w:shd w:val="clear" w:color="auto" w:fill="74CBC8"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w:color="EDC765" w:themeColor="accent2"/&gt;&lt;w:left w:val="single" w:sz="24" w:space="0" w:color="EDC765" w:themeColor="accent2"/&gt;&lt;w:bottom w:val="single" w:sz="24" w:space="0" w:color="EDC765" w:themeColor="accent2"/&gt;&lt;w:right w:val="single" w:sz="24" w:space="0" w:color="EDC765" w:themeColor="accent2"/&gt;&lt;/w:tblBorders&gt;&lt;/w:tblPr&gt;&lt;w:tcPr&gt;&lt;w:shd w:val="clear" w:color="auto" w:fill="EDC765"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w:color="8AC867" w:themeColor="accent3"/&gt;&lt;w:left w:val="single" w:sz="24" w:space="0" w:color="8AC867" w:themeColor="accent3"/&gt;&lt;w:bottom w:val="single" w:sz="24" w:space="0" w:color="8AC867" w:themeColor="accent3"/&gt;&lt;w:right w:val="single" w:sz="24" w:space="0" w:color="8AC867" w:themeColor="accent3"/&gt;&lt;/w:tblBorders&gt;&lt;/w:tblPr&gt;&lt;w:tcPr&gt;&lt;w:shd w:val="clear" w:color="auto" w:fill="8AC867"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w:color="F0924C" w:themeColor="accent4"/&gt;&lt;w:left w:val="single" w:sz="24" w:space="0" w:color="F0924C" w:themeColor="accent4"/&gt;&lt;w:bottom w:val="single" w:sz="24" w:space="0" w:color="F0924C" w:themeColor="accent4"/&gt;&lt;w:right w:val="single" w:sz="24" w:space="0" w:color="F0924C" w:themeColor="accent4"/&gt;&lt;/w:tblBorders&gt;&lt;/w:tblPr&gt;&lt;w:tcPr&gt;&lt;w:shd w:val="clear" w:color="auto" w:fill="F0924C"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w:color="907CB3" w:themeColor="accent5"/&gt;&lt;w:left w:val="single" w:sz="24" w:space="0" w:color="907CB3" w:themeColor="accent5"/&gt;&lt;w:bottom w:val="single" w:sz="24" w:space="0" w:color="907CB3" w:themeColor="accent5"/&gt;&lt;w:right w:val="single" w:sz="24" w:space="0" w:color="907CB3" w:themeColor="accent5"/&gt;&lt;/w:tblBorders&gt;&lt;/w:tblPr&gt;&lt;w:tcPr&gt;&lt;w:shd w:val="clear" w:color="auto" w:fill="907CB3"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w:color="E87C8D" w:themeColor="accent6"/&gt;&lt;w:left w:val="single" w:sz="24" w:space="0" w:color="E87C8D" w:themeColor="accent6"/&gt;&lt;w:bottom w:val="single" w:sz="24" w:space="0" w:color="E87C8D" w:themeColor="accent6"/&gt;&lt;w:right w:val="single" w:sz="24" w:space="0" w:color="E87C8D" w:themeColor="accent6"/&gt;&lt;/w:tblBorders&gt;&lt;/w:tblPr&gt;&lt;w:tcPr&gt;&lt;w:shd w:val="clear" w:color="auto" w:fill="E87C8D"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w:color="74CBC8" w:themeColor="accent1"/&gt;&lt;w:bottom w:val="single" w:sz="4" w:space="0" w:color="74CBC8" w:themeColor="accent1"/&gt;&lt;/w:tblBorders&gt;&lt;/w:tblPr&gt;&lt;w:tblStylePr w:type="firstRow"&gt;&lt;w:rPr&gt;&lt;w:b/&gt;&lt;w:bCs/&gt;&lt;/w:rPr&gt;&lt;w:tblPr/&gt;&lt;w:tcPr&gt;&lt;w:tcBorders&gt;&lt;w:bottom w:val="single" w:sz="4" w:space="0" w:color="74CBC8" w:themeColor="accent1"/&gt;&lt;/w:tcBorders&gt;&lt;/w:tcPr&gt;&lt;/w:tblStylePr&gt;&lt;w:tblStylePr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w:color="EDC765" w:themeColor="accent2"/&gt;&lt;w:bottom w:val="single" w:sz="4" w:space="0" w:color="EDC765" w:themeColor="accent2"/&gt;&lt;/w:tblBorders&gt;&lt;/w:tblPr&gt;&lt;w:tblStylePr w:type="firstRow"&gt;&lt;w:rPr&gt;&lt;w:b/&gt;&lt;w:bCs/&gt;&lt;/w:rPr&gt;&lt;w:tblPr/&gt;&lt;w:tcPr&gt;&lt;w:tcBorders&gt;&lt;w:bottom w:val="single" w:sz="4" w:space="0" w:color="EDC765" w:themeColor="accent2"/&gt;&lt;/w:tcBorders&gt;&lt;/w:tcPr&gt;&lt;/w:tblStylePr&gt;&lt;w:tblStylePr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w:color="8AC867" w:themeColor="accent3"/&gt;&lt;w:bottom w:val="single" w:sz="4" w:space="0" w:color="8AC867" w:themeColor="accent3"/&gt;&lt;/w:tblBorders&gt;&lt;/w:tblPr&gt;&lt;w:tblStylePr w:type="firstRow"&gt;&lt;w:rPr&gt;&lt;w:b/&gt;&lt;w:bCs/&gt;&lt;/w:rPr&gt;&lt;w:tblPr/&gt;&lt;w:tcPr&gt;&lt;w:tcBorders&gt;&lt;w:bottom w:val="single" w:sz="4" w:space="0" w:color="8AC867" w:themeColor="accent3"/&gt;&lt;/w:tcBorders&gt;&lt;/w:tcPr&gt;&lt;/w:tblStylePr&gt;&lt;w:tblStylePr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w:color="F0924C" w:themeColor="accent4"/&gt;&lt;w:bottom w:val="single" w:sz="4" w:space="0" w:color="F0924C" w:themeColor="accent4"/&gt;&lt;/w:tblBorders&gt;&lt;/w:tblPr&gt;&lt;w:tblStylePr w:type="firstRow"&gt;&lt;w:rPr&gt;&lt;w:b/&gt;&lt;w:bCs/&gt;&lt;/w:rPr&gt;&lt;w:tblPr/&gt;&lt;w:tcPr&gt;&lt;w:tcBorders&gt;&lt;w:bottom w:val="single" w:sz="4" w:space="0" w:color="F0924C" w:themeColor="accent4"/&gt;&lt;/w:tcBorders&gt;&lt;/w:tcPr&gt;&lt;/w:tblStylePr&gt;&lt;w:tblStylePr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w:color="907CB3" w:themeColor="accent5"/&gt;&lt;w:bottom w:val="single" w:sz="4" w:space="0" w:color="907CB3" w:themeColor="accent5"/&gt;&lt;/w:tblBorders&gt;&lt;/w:tblPr&gt;&lt;w:tblStylePr w:type="firstRow"&gt;&lt;w:rPr&gt;&lt;w:b/&gt;&lt;w:bCs/&gt;&lt;/w:rPr&gt;&lt;w:tblPr/&gt;&lt;w:tcPr&gt;&lt;w:tcBorders&gt;&lt;w:bottom w:val="single" w:sz="4" w:space="0" w:color="907CB3" w:themeColor="accent5"/&gt;&lt;/w:tcBorders&gt;&lt;/w:tcPr&gt;&lt;/w:tblStylePr&gt;&lt;w:tblStylePr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w:color="E87C8D" w:themeColor="accent6"/&gt;&lt;w:bottom w:val="single" w:sz="4" w:space="0" w:color="E87C8D" w:themeColor="accent6"/&gt;&lt;/w:tblBorders&gt;&lt;/w:tblPr&gt;&lt;w:tblStylePr w:type="firstRow"&gt;&lt;w:rPr&gt;&lt;w:b/&gt;&lt;w:bCs/&gt;&lt;/w:rPr&gt;&lt;w:tblPr/&gt;&lt;w:tcPr&gt;&lt;w:tcBorders&gt;&lt;w:bottom w:val="single" w:sz="4" w:space="0" w:color="E87C8D" w:themeColor="accent6"/&gt;&lt;/w:tcBorders&gt;&lt;/w:tcPr&gt;&lt;/w:tblStylePr&gt;&lt;w:tblStylePr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w:color="74CBC8"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w:color="74CBC8"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w:color="74CBC8"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w:color="74CBC8" w:themeColor="accent1"/&gt;&lt;/w:tcBorders&gt;&lt;w:shd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w:color="EDC765"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w:color="EDC765"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w:color="EDC765"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w:color="EDC765" w:themeColor="accent2"/&gt;&lt;/w:tcBorders&gt;&lt;w:shd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w:color="8AC867"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w:color="8AC867"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w:color="8AC867"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w:color="8AC867" w:themeColor="accent3"/&gt;&lt;/w:tcBorders&gt;&lt;w:shd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w:color="F0924C"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w:color="F0924C"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w:color="F0924C"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w:color="F0924C" w:themeColor="accent4"/&gt;&lt;/w:tcBorders&gt;&lt;w:shd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w:color="907CB3"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w:color="907CB3"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w:color="907CB3"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w:color="907CB3" w:themeColor="accent5"/&gt;&lt;/w:tcBorders&gt;&lt;w:shd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w:color="E87C8D"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w:color="E87C8D"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w:color="E87C8D"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w:color="E87C8D" w:themeColor="accent6"/&gt;&lt;/w:tcBorders&gt;&lt;w:shd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w:themeTint="BF"/&gt;&lt;w:insideV w:val="single" w:sz="8" w:space="0" w:color="96D8D5" w:themeColor="accent1" w:themeTint="BF"/&gt;&lt;/w:tblBorders&gt;&lt;/w:tblPr&gt;&lt;w:tcPr&gt;&lt;w:shd w:val="clear" w:color="auto" w:fill="DCF2F1" w:themeFill="accent1" w:themeFillTint="3F"/&gt;&lt;/w:tcPr&gt;&lt;w:tblStylePr w:type="firstRow"&gt;&lt;w:rPr&gt;&lt;w:b/&gt;&lt;w:bCs/&gt;&lt;/w:rPr&gt;&lt;/w:tblStylePr&gt;&lt;w:tblStylePr w:type="lastRow"&gt;&lt;w:rPr&gt;&lt;w:b/&gt;&lt;w:bCs/&gt;&lt;/w:rPr&gt;&lt;w:tblPr/&gt;&lt;w:tcPr&gt;&lt;w:tcBorders&gt;&lt;w:top w:val="single" w:sz="18" w:space="0" w:color="96D8D5"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w:themeTint="BF"/&gt;&lt;w:insideV w:val="single" w:sz="8" w:space="0" w:color="F1D48B" w:themeColor="accent2" w:themeTint="BF"/&gt;&lt;/w:tblBorders&gt;&lt;/w:tblPr&gt;&lt;w:tcPr&gt;&lt;w:shd w:val="clear" w:color="auto" w:fill="FAF1D8" w:themeFill="accent2" w:themeFillTint="3F"/&gt;&lt;/w:tcPr&gt;&lt;w:tblStylePr w:type="firstRow"&gt;&lt;w:rPr&gt;&lt;w:b/&gt;&lt;w:bCs/&gt;&lt;/w:rPr&gt;&lt;/w:tblStylePr&gt;&lt;w:tblStylePr w:type="lastRow"&gt;&lt;w:rPr&gt;&lt;w:b/&gt;&lt;w:bCs/&gt;&lt;/w:rPr&gt;&lt;w:tblPr/&gt;&lt;w:tcPr&gt;&lt;w:tcBorders&gt;&lt;w:top w:val="single" w:sz="18" w:space="0" w:color="F1D48B"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w:themeTint="BF"/&gt;&lt;w:insideV w:val="single" w:sz="8" w:space="0" w:color="A7D58C" w:themeColor="accent3" w:themeTint="BF"/&gt;&lt;/w:tblBorders&gt;&lt;/w:tblPr&gt;&lt;w:tcPr&gt;&lt;w:shd w:val="clear" w:color="auto" w:fill="E1F1D9" w:themeFill="accent3" w:themeFillTint="3F"/&gt;&lt;/w:tcPr&gt;&lt;w:tblStylePr w:type="firstRow"&gt;&lt;w:rPr&gt;&lt;w:b/&gt;&lt;w:bCs/&gt;&lt;/w:rPr&gt;&lt;/w:tblStylePr&gt;&lt;w:tblStylePr w:type="lastRow"&gt;&lt;w:rPr&gt;&lt;w:b/&gt;&lt;w:bCs/&gt;&lt;/w:rPr&gt;&lt;w:tblPr/&gt;&lt;w:tcPr&gt;&lt;w:tcBorders&gt;&lt;w:top w:val="single" w:sz="18" w:space="0" w:color="A7D58C"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w:themeTint="BF"/&gt;&lt;w:insideV w:val="single" w:sz="8" w:space="0" w:color="F3AC78" w:themeColor="accent4" w:themeTint="BF"/&gt;&lt;/w:tblBorders&gt;&lt;/w:tblPr&gt;&lt;w:tcPr&gt;&lt;w:shd w:val="clear" w:color="auto" w:fill="FBE3D2" w:themeFill="accent4" w:themeFillTint="3F"/&gt;&lt;/w:tcPr&gt;&lt;w:tblStylePr w:type="firstRow"&gt;&lt;w:rPr&gt;&lt;w:b/&gt;&lt;w:bCs/&gt;&lt;/w:rPr&gt;&lt;/w:tblStylePr&gt;&lt;w:tblStylePr w:type="lastRow"&gt;&lt;w:rPr&gt;&lt;w:b/&gt;&lt;w:bCs/&gt;&lt;/w:rPr&gt;&lt;w:tblPr/&gt;&lt;w:tcPr&gt;&lt;w:tcBorders&gt;&lt;w:top w:val="single" w:sz="18" w:space="0" w:color="F3AC78"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w:themeTint="BF"/&gt;&lt;w:insideV w:val="single" w:sz="8" w:space="0" w:color="AB9CC6" w:themeColor="accent5" w:themeTint="BF"/&gt;&lt;/w:tblBorders&gt;&lt;/w:tblPr&gt;&lt;w:tcPr&gt;&lt;w:shd w:val="clear" w:color="auto" w:fill="E3DEEC" w:themeFill="accent5" w:themeFillTint="3F"/&gt;&lt;/w:tcPr&gt;&lt;w:tblStylePr w:type="firstRow"&gt;&lt;w:rPr&gt;&lt;w:b/&gt;&lt;w:bCs/&gt;&lt;/w:rPr&gt;&lt;/w:tblStylePr&gt;&lt;w:tblStylePr w:type="lastRow"&gt;&lt;w:rPr&gt;&lt;w:b/&gt;&lt;w:bCs/&gt;&lt;/w:rPr&gt;&lt;w:tblPr/&gt;&lt;w:tcPr&gt;&lt;w:tcBorders&gt;&lt;w:top w:val="single" w:sz="18" w:space="0" w:color="AB9CC6"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w:themeTint="BF"/&gt;&lt;w:insideV w:val="single" w:sz="8" w:space="0" w:color="ED9CA9" w:themeColor="accent6" w:themeTint="BF"/&gt;&lt;/w:tblBorders&gt;&lt;/w:tblPr&gt;&lt;w:tcPr&gt;&lt;w:shd w:val="clear" w:color="auto" w:fill="F9DEE2" w:themeFill="accent6" w:themeFillTint="3F"/&gt;&lt;/w:tcPr&gt;&lt;w:tblStylePr w:type="firstRow"&gt;&lt;w:rPr&gt;&lt;w:b/&gt;&lt;w:bCs/&gt;&lt;/w:rPr&gt;&lt;/w:tblStylePr&gt;&lt;w:tblStylePr w:type="lastRow"&gt;&lt;w:rPr&gt;&lt;w:b/&gt;&lt;w:bCs/&gt;&lt;/w:rPr&gt;&lt;w:tblPr/&gt;&lt;w:tcPr&gt;&lt;w:tcBorders&gt;&lt;w:top w:val="single" w:sz="18" w:space="0" w:color="ED9CA9"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w:themeColor="accent1"/&gt;&lt;/w:tblBorders&gt;&lt;/w:tblPr&gt;&lt;w:tcPr&gt;&lt;w:shd w:val="clear" w:color="auto" w:fill="DCF2F1" w:themeFill="accent1" w:themeFillTint="3F"/&gt;&lt;/w:tcPr&gt;&lt;w:tblStylePr w:type="firstRow"&gt;&lt;w:rPr&gt;&lt;w:b/&gt;&lt;w:bCs/&gt;&lt;w:color w:val="000000" w:themeColor="text1"/&gt;&lt;/w:rPr&gt;&lt;w:tblPr/&gt;&lt;w:tcPr&gt;&lt;w:shd w:val="clear" w:color="auto" w:fill="F1F9F9"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w:fill="E3F4F4" w:themeFill="accent1" w:themeFillTint="33"/&gt;&lt;/w:tcPr&gt;&lt;/w:tblStylePr&gt;&lt;w:tblStylePr w:type="band1Vert"&gt;&lt;w:tblPr/&gt;&lt;w:tcPr&gt;&lt;w:shd w:val="clear" w:color="auto" w:fill="B9E5E3" w:themeFill="accent1" w:themeFillTint="7F"/&gt;&lt;/w:tcPr&gt;&lt;/w:tblStylePr&gt;&lt;w:tblStylePr w:type="band1Horz"&gt;&lt;w:tblPr/&gt;&lt;w:tcPr&gt;&lt;w:tcBorders&gt;&lt;w:insideH w:val="single" w:sz="6" w:space="0" w:color="74CBC8" w:themeColor="accent1"/&gt;&lt;w:insideV w:val="single" w:sz="6" w:space="0" w:color="74CBC8" w:themeColor="accent1"/&gt;&lt;/w:tcBorders&gt;&lt;w:shd w:val="clear" w:color="auto" w:fill="B9E5E3"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w:themeColor="accent2"/&gt;&lt;/w:tblBorders&gt;&lt;/w:tblPr&gt;&lt;w:tcPr&gt;&lt;w:shd w:val="clear" w:color="auto" w:fill="FAF1D8" w:themeFill="accent2" w:themeFillTint="3F"/&gt;&lt;/w:tcPr&gt;&lt;w:tblStylePr w:type="firstRow"&gt;&lt;w:rPr&gt;&lt;w:b/&gt;&lt;w:bCs/&gt;&lt;w:color w:val="000000" w:themeColor="text1"/&gt;&lt;/w:rPr&gt;&lt;w:tblPr/&gt;&lt;w:tcPr&gt;&lt;w:shd w:val="clear" w:color="auto" w:fill="FDF9EF"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w:fill="FBF3DF" w:themeFill="accent2" w:themeFillTint="33"/&gt;&lt;/w:tcPr&gt;&lt;/w:tblStylePr&gt;&lt;w:tblStylePr w:type="band1Vert"&gt;&lt;w:tblPr/&gt;&lt;w:tcPr&gt;&lt;w:shd w:val="clear" w:color="auto" w:fill="F6E2B2" w:themeFill="accent2" w:themeFillTint="7F"/&gt;&lt;/w:tcPr&gt;&lt;/w:tblStylePr&gt;&lt;w:tblStylePr w:type="band1Horz"&gt;&lt;w:tblPr/&gt;&lt;w:tcPr&gt;&lt;w:tcBorders&gt;&lt;w:insideH w:val="single" w:sz="6" w:space="0" w:color="EDC765" w:themeColor="accent2"/&gt;&lt;w:insideV w:val="single" w:sz="6" w:space="0" w:color="EDC765" w:themeColor="accent2"/&gt;&lt;/w:tcBorders&gt;&lt;w:shd w:val="clear" w:color="auto" w:fill="F6E2B2"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w:themeColor="accent3"/&gt;&lt;/w:tblBorders&gt;&lt;/w:tblPr&gt;&lt;w:tcPr&gt;&lt;w:shd w:val="clear" w:color="auto" w:fill="E1F1D9" w:themeFill="accent3" w:themeFillTint="3F"/&gt;&lt;/w:tcPr&gt;&lt;w:tblStylePr w:type="firstRow"&gt;&lt;w:rPr&gt;&lt;w:b/&gt;&lt;w:bCs/&gt;&lt;w:color w:val="000000" w:themeColor="text1"/&gt;&lt;/w:rPr&gt;&lt;w:tblPr/&gt;&lt;w:tcPr&gt;&lt;w:shd w:val="clear" w:color="auto" w:fill="F3F9F0"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w:fill="E7F4E0" w:themeFill="accent3" w:themeFillTint="33"/&gt;&lt;/w:tcPr&gt;&lt;/w:tblStylePr&gt;&lt;w:tblStylePr w:type="band1Vert"&gt;&lt;w:tblPr/&gt;&lt;w:tcPr&gt;&lt;w:shd w:val="clear" w:color="auto" w:fill="C4E3B3" w:themeFill="accent3" w:themeFillTint="7F"/&gt;&lt;/w:tcPr&gt;&lt;/w:tblStylePr&gt;&lt;w:tblStylePr w:type="band1Horz"&gt;&lt;w:tblPr/&gt;&lt;w:tcPr&gt;&lt;w:tcBorders&gt;&lt;w:insideH w:val="single" w:sz="6" w:space="0" w:color="8AC867" w:themeColor="accent3"/&gt;&lt;w:insideV w:val="single" w:sz="6" w:space="0" w:color="8AC867" w:themeColor="accent3"/&gt;&lt;/w:tcBorders&gt;&lt;w:shd w:val="clear" w:color="auto" w:fill="C4E3B3"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w:themeColor="accent4"/&gt;&lt;/w:tblBorders&gt;&lt;/w:tblPr&gt;&lt;w:tcPr&gt;&lt;w:shd w:val="clear" w:color="auto" w:fill="FBE3D2" w:themeFill="accent4" w:themeFillTint="3F"/&gt;&lt;/w:tcPr&gt;&lt;w:tblStylePr w:type="firstRow"&gt;&lt;w:rPr&gt;&lt;w:b/&gt;&lt;w:bCs/&gt;&lt;w:color w:val="000000" w:themeColor="text1"/&gt;&lt;/w:rPr&gt;&lt;w:tblPr/&gt;&lt;w:tcPr&gt;&lt;w:shd w:val="clear" w:color="auto" w:fill="FDF4ED"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w:fill="FCE8DB" w:themeFill="accent4" w:themeFillTint="33"/&gt;&lt;/w:tcPr&gt;&lt;/w:tblStylePr&gt;&lt;w:tblStylePr w:type="band1Vert"&gt;&lt;w:tblPr/&gt;&lt;w:tcPr&gt;&lt;w:shd w:val="clear" w:color="auto" w:fill="F7C8A5" w:themeFill="accent4" w:themeFillTint="7F"/&gt;&lt;/w:tcPr&gt;&lt;/w:tblStylePr&gt;&lt;w:tblStylePr w:type="band1Horz"&gt;&lt;w:tblPr/&gt;&lt;w:tcPr&gt;&lt;w:tcBorders&gt;&lt;w:insideH w:val="single" w:sz="6" w:space="0" w:color="F0924C" w:themeColor="accent4"/&gt;&lt;w:insideV w:val="single" w:sz="6" w:space="0" w:color="F0924C" w:themeColor="accent4"/&gt;&lt;/w:tcBorders&gt;&lt;w:shd w:val="clear" w:color="auto" w:fill="F7C8A5"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w:themeColor="accent5"/&gt;&lt;/w:tblBorders&gt;&lt;/w:tblPr&gt;&lt;w:tcPr&gt;&lt;w:shd w:val="clear" w:color="auto" w:fill="E3DEEC" w:themeFill="accent5" w:themeFillTint="3F"/&gt;&lt;/w:tcPr&gt;&lt;w:tblStylePr w:type="firstRow"&gt;&lt;w:rPr&gt;&lt;w:b/&gt;&lt;w:bCs/&gt;&lt;w:color w:val="000000" w:themeColor="text1"/&gt;&lt;/w:rPr&gt;&lt;w:tblPr/&gt;&lt;w:tcPr&gt;&lt;w:shd w:val="clear" w:color="auto" w:fill="F4F2F7"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w:fill="E8E4EF" w:themeFill="accent5" w:themeFillTint="33"/&gt;&lt;/w:tcPr&gt;&lt;/w:tblStylePr&gt;&lt;w:tblStylePr w:type="band1Vert"&gt;&lt;w:tblPr/&gt;&lt;w:tcPr&gt;&lt;w:shd w:val="clear" w:color="auto" w:fill="C7BDD9" w:themeFill="accent5" w:themeFillTint="7F"/&gt;&lt;/w:tcPr&gt;&lt;/w:tblStylePr&gt;&lt;w:tblStylePr w:type="band1Horz"&gt;&lt;w:tblPr/&gt;&lt;w:tcPr&gt;&lt;w:tcBorders&gt;&lt;w:insideH w:val="single" w:sz="6" w:space="0" w:color="907CB3" w:themeColor="accent5"/&gt;&lt;w:insideV w:val="single" w:sz="6" w:space="0" w:color="907CB3" w:themeColor="accent5"/&gt;&lt;/w:tcBorders&gt;&lt;w:shd w:val="clear" w:color="auto" w:fill="C7BDD9"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w:themeColor="accent6"/&gt;&lt;/w:tblBorders&gt;&lt;/w:tblPr&gt;&lt;w:tcPr&gt;&lt;w:shd w:val="clear" w:color="auto" w:fill="F9DEE2" w:themeFill="accent6" w:themeFillTint="3F"/&gt;&lt;/w:tcPr&gt;&lt;w:tblStylePr w:type="firstRow"&gt;&lt;w:rPr&gt;&lt;w:b/&gt;&lt;w:bCs/&gt;&lt;w:color w:val="000000" w:themeColor="text1"/&gt;&lt;/w:rPr&gt;&lt;w:tblPr/&gt;&lt;w:tcPr&gt;&lt;w:shd w:val="clear" w:color="auto" w:fill="FCF1F3"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w:fill="FAE4E7" w:themeFill="accent6" w:themeFillTint="33"/&gt;&lt;/w:tcPr&gt;&lt;/w:tblStylePr&gt;&lt;w:tblStylePr w:type="band1Vert"&gt;&lt;w:tblPr/&gt;&lt;w:tcPr&gt;&lt;w:shd w:val="clear" w:color="auto" w:fill="F3BDC5" w:themeFill="accent6" w:themeFillTint="7F"/&gt;&lt;/w:tcPr&gt;&lt;/w:tblStylePr&gt;&lt;w:tblStylePr w:type="band1Horz"&gt;&lt;w:tblPr/&gt;&lt;w:tcPr&gt;&lt;w:tcBorders&gt;&lt;w:insideH w:val="single" w:sz="6" w:space="0" w:color="E87C8D" w:themeColor="accent6"/&gt;&lt;w:insideV w:val="single" w:sz="6" w:space="0" w:color="E87C8D" w:themeColor="accent6"/&gt;&lt;/w:tcBorders&gt;&lt;w:shd w:val="clear" w:color="auto" w:fill="F3BDC5"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w:fill="DCF2F1"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w:fill="74CBC8"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w:fill="74CBC8"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w:fill="B9E5E3"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w:fill="B9E5E3"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w:fill="FAF1D8"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w:fill="EDC765"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w:fill="EDC765"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w:fill="F6E2B2"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w:fill="F6E2B2"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w:fill="E1F1D9"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w:fill="8AC867"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w:fill="8AC867"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w:fill="C4E3B3"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w:fill="C4E3B3"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w:fill="FBE3D2"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w:fill="F0924C"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w:fill="F0924C"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w:fill="F7C8A5"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w:fill="F7C8A5"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w:fill="E3DEEC"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w:fill="907CB3"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w:fill="907CB3"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w:fill="C7BDD9"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w:fill="C7BDD9"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w:fill="F9DEE2"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w:fill="E87C8D"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w:fill="E87C8D"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w:fill="F3BDC5"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w:fill="F3BDC5"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w:color="74CBC8" w:themeColor="accent1"/&gt;&lt;/w:tcBorders&gt;&lt;/w:tcPr&gt;&lt;/w:tblStylePr&gt;&lt;w:tblStylePr w:type="lastRow"&gt;&lt;w:rPr&gt;&lt;w:b/&gt;&lt;w:bCs/&gt;&lt;w:color w:val="323232" w:themeColor="text2"/&gt;&lt;/w:rPr&gt;&lt;w:tblPr/&gt;&lt;w:tcPr&gt;&lt;w:tcBorders&gt;&lt;w:top w:val="single" w:sz="8" w:space="0" w:color="74CBC8" w:themeColor="accent1"/&gt;&lt;w:bottom w:val="single" w:sz="8" w:space="0" w:color="74CBC8" w:themeColor="accent1"/&gt;&lt;/w:tcBorders&gt;&lt;/w:tcPr&gt;&lt;/w:tblStylePr&gt;&lt;w:tblStylePr w:type="firstCol"&gt;&lt;w:rPr&gt;&lt;w:b/&gt;&lt;w:bCs/&gt;&lt;/w:rPr&gt;&lt;/w:tblStylePr&gt;&lt;w:tblStylePr w:type="lastCol"&gt;&lt;w:rPr&gt;&lt;w:b/&gt;&lt;w:bCs/&gt;&lt;/w:rPr&gt;&lt;w:tblPr/&gt;&lt;w:tcPr&gt;&lt;w:tcBorders&gt;&lt;w:top w:val="single" w:sz="8" w:space="0" w:color="74CBC8" w:themeColor="accent1"/&gt;&lt;w:bottom w:val="single" w:sz="8" w:space="0" w:color="74CBC8" w:themeColor="accent1"/&gt;&lt;/w:tcBorders&gt;&lt;/w:tcPr&gt;&lt;/w:tblStylePr&gt;&lt;w:tblStylePr w:type="band1Vert"&gt;&lt;w:tblPr/&gt;&lt;w:tcPr&gt;&lt;w:shd w:val="clear" w:color="auto" w:fill="DCF2F1" w:themeFill="accent1" w:themeFillTint="3F"/&gt;&lt;/w:tcPr&gt;&lt;/w:tblStylePr&gt;&lt;w:tblStylePr w:type="band1Horz"&gt;&lt;w:tblPr/&gt;&lt;w:tcPr&gt;&lt;w:shd w:val="clear" w:color="auto" w:fill="DCF2F1"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w:color="EDC765" w:themeColor="accent2"/&gt;&lt;/w:tcBorders&gt;&lt;/w:tcPr&gt;&lt;/w:tblStylePr&gt;&lt;w:tblStylePr w:type="lastRow"&gt;&lt;w:rPr&gt;&lt;w:b/&gt;&lt;w:bCs/&gt;&lt;w:color w:val="323232" w:themeColor="text2"/&gt;&lt;/w:rPr&gt;&lt;w:tblPr/&gt;&lt;w:tcPr&gt;&lt;w:tcBorders&gt;&lt;w:top w:val="single" w:sz="8" w:space="0" w:color="EDC765" w:themeColor="accent2"/&gt;&lt;w:bottom w:val="single" w:sz="8" w:space="0" w:color="EDC765" w:themeColor="accent2"/&gt;&lt;/w:tcBorders&gt;&lt;/w:tcPr&gt;&lt;/w:tblStylePr&gt;&lt;w:tblStylePr w:type="firstCol"&gt;&lt;w:rPr&gt;&lt;w:b/&gt;&lt;w:bCs/&gt;&lt;/w:rPr&gt;&lt;/w:tblStylePr&gt;&lt;w:tblStylePr w:type="lastCol"&gt;&lt;w:rPr&gt;&lt;w:b/&gt;&lt;w:bCs/&gt;&lt;/w:rPr&gt;&lt;w:tblPr/&gt;&lt;w:tcPr&gt;&lt;w:tcBorders&gt;&lt;w:top w:val="single" w:sz="8" w:space="0" w:color="EDC765" w:themeColor="accent2"/&gt;&lt;w:bottom w:val="single" w:sz="8" w:space="0" w:color="EDC765" w:themeColor="accent2"/&gt;&lt;/w:tcBorders&gt;&lt;/w:tcPr&gt;&lt;/w:tblStylePr&gt;&lt;w:tblStylePr w:type="band1Vert"&gt;&lt;w:tblPr/&gt;&lt;w:tcPr&gt;&lt;w:shd w:val="clear" w:color="auto" w:fill="FAF1D8" w:themeFill="accent2" w:themeFillTint="3F"/&gt;&lt;/w:tcPr&gt;&lt;/w:tblStylePr&gt;&lt;w:tblStylePr w:type="band1Horz"&gt;&lt;w:tblPr/&gt;&lt;w:tcPr&gt;&lt;w:shd w:val="clear" w:color="auto" w:fill="FAF1D8"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w:color="8AC867" w:themeColor="accent3"/&gt;&lt;/w:tcBorders&gt;&lt;/w:tcPr&gt;&lt;/w:tblStylePr&gt;&lt;w:tblStylePr w:type="lastRow"&gt;&lt;w:rPr&gt;&lt;w:b/&gt;&lt;w:bCs/&gt;&lt;w:color w:val="323232" w:themeColor="text2"/&gt;&lt;/w:rPr&gt;&lt;w:tblPr/&gt;&lt;w:tcPr&gt;&lt;w:tcBorders&gt;&lt;w:top w:val="single" w:sz="8" w:space="0" w:color="8AC867" w:themeColor="accent3"/&gt;&lt;w:bottom w:val="single" w:sz="8" w:space="0" w:color="8AC867" w:themeColor="accent3"/&gt;&lt;/w:tcBorders&gt;&lt;/w:tcPr&gt;&lt;/w:tblStylePr&gt;&lt;w:tblStylePr w:type="firstCol"&gt;&lt;w:rPr&gt;&lt;w:b/&gt;&lt;w:bCs/&gt;&lt;/w:rPr&gt;&lt;/w:tblStylePr&gt;&lt;w:tblStylePr w:type="lastCol"&gt;&lt;w:rPr&gt;&lt;w:b/&gt;&lt;w:bCs/&gt;&lt;/w:rPr&gt;&lt;w:tblPr/&gt;&lt;w:tcPr&gt;&lt;w:tcBorders&gt;&lt;w:top w:val="single" w:sz="8" w:space="0" w:color="8AC867" w:themeColor="accent3"/&gt;&lt;w:bottom w:val="single" w:sz="8" w:space="0" w:color="8AC867" w:themeColor="accent3"/&gt;&lt;/w:tcBorders&gt;&lt;/w:tcPr&gt;&lt;/w:tblStylePr&gt;&lt;w:tblStylePr w:type="band1Vert"&gt;&lt;w:tblPr/&gt;&lt;w:tcPr&gt;&lt;w:shd w:val="clear" w:color="auto" w:fill="E1F1D9" w:themeFill="accent3" w:themeFillTint="3F"/&gt;&lt;/w:tcPr&gt;&lt;/w:tblStylePr&gt;&lt;w:tblStylePr w:type="band1Horz"&gt;&lt;w:tblPr/&gt;&lt;w:tcPr&gt;&lt;w:shd w:val="clear" w:color="auto" w:fill="E1F1D9"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w:color="F0924C" w:themeColor="accent4"/&gt;&lt;/w:tcBorders&gt;&lt;/w:tcPr&gt;&lt;/w:tblStylePr&gt;&lt;w:tblStylePr w:type="lastRow"&gt;&lt;w:rPr&gt;&lt;w:b/&gt;&lt;w:bCs/&gt;&lt;w:color w:val="323232" w:themeColor="text2"/&gt;&lt;/w:rPr&gt;&lt;w:tblPr/&gt;&lt;w:tcPr&gt;&lt;w:tcBorders&gt;&lt;w:top w:val="single" w:sz="8" w:space="0" w:color="F0924C" w:themeColor="accent4"/&gt;&lt;w:bottom w:val="single" w:sz="8" w:space="0" w:color="F0924C" w:themeColor="accent4"/&gt;&lt;/w:tcBorders&gt;&lt;/w:tcPr&gt;&lt;/w:tblStylePr&gt;&lt;w:tblStylePr w:type="firstCol"&gt;&lt;w:rPr&gt;&lt;w:b/&gt;&lt;w:bCs/&gt;&lt;/w:rPr&gt;&lt;/w:tblStylePr&gt;&lt;w:tblStylePr w:type="lastCol"&gt;&lt;w:rPr&gt;&lt;w:b/&gt;&lt;w:bCs/&gt;&lt;/w:rPr&gt;&lt;w:tblPr/&gt;&lt;w:tcPr&gt;&lt;w:tcBorders&gt;&lt;w:top w:val="single" w:sz="8" w:space="0" w:color="F0924C" w:themeColor="accent4"/&gt;&lt;w:bottom w:val="single" w:sz="8" w:space="0" w:color="F0924C" w:themeColor="accent4"/&gt;&lt;/w:tcBorders&gt;&lt;/w:tcPr&gt;&lt;/w:tblStylePr&gt;&lt;w:tblStylePr w:type="band1Vert"&gt;&lt;w:tblPr/&gt;&lt;w:tcPr&gt;&lt;w:shd w:val="clear" w:color="auto" w:fill="FBE3D2" w:themeFill="accent4" w:themeFillTint="3F"/&gt;&lt;/w:tcPr&gt;&lt;/w:tblStylePr&gt;&lt;w:tblStylePr w:type="band1Horz"&gt;&lt;w:tblPr/&gt;&lt;w:tcPr&gt;&lt;w:shd w:val="clear" w:color="auto" w:fill="FBE3D2"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w:color="907CB3" w:themeColor="accent5"/&gt;&lt;/w:tcBorders&gt;&lt;/w:tcPr&gt;&lt;/w:tblStylePr&gt;&lt;w:tblStylePr w:type="lastRow"&gt;&lt;w:rPr&gt;&lt;w:b/&gt;&lt;w:bCs/&gt;&lt;w:color w:val="323232" w:themeColor="text2"/&gt;&lt;/w:rPr&gt;&lt;w:tblPr/&gt;&lt;w:tcPr&gt;&lt;w:tcBorders&gt;&lt;w:top w:val="single" w:sz="8" w:space="0" w:color="907CB3" w:themeColor="accent5"/&gt;&lt;w:bottom w:val="single" w:sz="8" w:space="0" w:color="907CB3" w:themeColor="accent5"/&gt;&lt;/w:tcBorders&gt;&lt;/w:tcPr&gt;&lt;/w:tblStylePr&gt;&lt;w:tblStylePr w:type="firstCol"&gt;&lt;w:rPr&gt;&lt;w:b/&gt;&lt;w:bCs/&gt;&lt;/w:rPr&gt;&lt;/w:tblStylePr&gt;&lt;w:tblStylePr w:type="lastCol"&gt;&lt;w:rPr&gt;&lt;w:b/&gt;&lt;w:bCs/&gt;&lt;/w:rPr&gt;&lt;w:tblPr/&gt;&lt;w:tcPr&gt;&lt;w:tcBorders&gt;&lt;w:top w:val="single" w:sz="8" w:space="0" w:color="907CB3" w:themeColor="accent5"/&gt;&lt;w:bottom w:val="single" w:sz="8" w:space="0" w:color="907CB3" w:themeColor="accent5"/&gt;&lt;/w:tcBorders&gt;&lt;/w:tcPr&gt;&lt;/w:tblStylePr&gt;&lt;w:tblStylePr w:type="band1Vert"&gt;&lt;w:tblPr/&gt;&lt;w:tcPr&gt;&lt;w:shd w:val="clear" w:color="auto" w:fill="E3DEEC" w:themeFill="accent5" w:themeFillTint="3F"/&gt;&lt;/w:tcPr&gt;&lt;/w:tblStylePr&gt;&lt;w:tblStylePr w:type="band1Horz"&gt;&lt;w:tblPr/&gt;&lt;w:tcPr&gt;&lt;w:shd w:val="clear" w:color="auto" w:fill="E3DEEC"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w:color="E87C8D" w:themeColor="accent6"/&gt;&lt;/w:tcBorders&gt;&lt;/w:tcPr&gt;&lt;/w:tblStylePr&gt;&lt;w:tblStylePr w:type="lastRow"&gt;&lt;w:rPr&gt;&lt;w:b/&gt;&lt;w:bCs/&gt;&lt;w:color w:val="323232" w:themeColor="text2"/&gt;&lt;/w:rPr&gt;&lt;w:tblPr/&gt;&lt;w:tcPr&gt;&lt;w:tcBorders&gt;&lt;w:top w:val="single" w:sz="8" w:space="0" w:color="E87C8D" w:themeColor="accent6"/&gt;&lt;w:bottom w:val="single" w:sz="8" w:space="0" w:color="E87C8D" w:themeColor="accent6"/&gt;&lt;/w:tcBorders&gt;&lt;/w:tcPr&gt;&lt;/w:tblStylePr&gt;&lt;w:tblStylePr w:type="firstCol"&gt;&lt;w:rPr&gt;&lt;w:b/&gt;&lt;w:bCs/&gt;&lt;/w:rPr&gt;&lt;/w:tblStylePr&gt;&lt;w:tblStylePr w:type="lastCol"&gt;&lt;w:rPr&gt;&lt;w:b/&gt;&lt;w:bCs/&gt;&lt;/w:rPr&gt;&lt;w:tblPr/&gt;&lt;w:tcPr&gt;&lt;w:tcBorders&gt;&lt;w:top w:val="single" w:sz="8" w:space="0" w:color="E87C8D" w:themeColor="accent6"/&gt;&lt;w:bottom w:val="single" w:sz="8" w:space="0" w:color="E87C8D" w:themeColor="accent6"/&gt;&lt;/w:tcBorders&gt;&lt;/w:tcPr&gt;&lt;/w:tblStylePr&gt;&lt;w:tblStylePr w:type="band1Vert"&gt;&lt;w:tblPr/&gt;&lt;w:tcPr&gt;&lt;w:shd w:val="clear" w:color="auto" w:fill="F9DEE2" w:themeFill="accent6" w:themeFillTint="3F"/&gt;&lt;/w:tcPr&gt;&lt;/w:tblStylePr&gt;&lt;w:tblStylePr w:type="band1Horz"&gt;&lt;w:tblPr/&gt;&lt;w:tcPr&gt;&lt;w:shd w:val="clear" w:color="auto" w:fill="F9DEE2"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w:type="firstRow"&gt;&lt;w:rPr&gt;&lt;w:sz w:val="24"/&gt;&lt;w:szCs w:val="24"/&gt;&lt;/w:rPr&gt;&lt;w:tblPr/&gt;&lt;w:tcPr&gt;&lt;w:tcBorders&gt;&lt;w:top w:val="nil"/&gt;&lt;w:left w:val="nil"/&gt;&lt;w:bottom w:val="single" w:sz="24" w:space="0" w:color="74CBC8"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w:color="74CBC8" w:themeColor="accent1"/&gt;&lt;w:insideH w:val="nil"/&gt;&lt;w:insideV w:val="nil"/&gt;&lt;/w:tcBorders&gt;&lt;w:shd w:val="clear" w:color="auto" w:fill="FFFFFF" w:themeFill="background1"/&gt;&lt;/w:tcPr&gt;&lt;/w:tblStylePr&gt;&lt;w:tblStylePr w:type="lastCol"&gt;&lt;w:tblPr/&gt;&lt;w:tcPr&gt;&lt;w:tcBorders&gt;&lt;w:top w:val="nil"/&gt;&lt;w:left w:val="single" w:sz="8" w:space="0" w:color="74CBC8"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w:type="band1Horz"&gt;&lt;w:tblPr/&gt;&lt;w:tcPr&gt;&lt;w:tcBorders&gt;&lt;w:top w:val="nil"/&gt;&lt;w:bottom w:val="nil"/&gt;&lt;w:insideH w:val="nil"/&gt;&lt;w:insideV w:val="nil"/&gt;&lt;/w:tcBorders&gt;&lt;w:shd w:val="clear" w:color="auto" w:fill="DCF2F1"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w:type="firstRow"&gt;&lt;w:rPr&gt;&lt;w:sz w:val="24"/&gt;&lt;w:szCs w:val="24"/&gt;&lt;/w:rPr&gt;&lt;w:tblPr/&gt;&lt;w:tcPr&gt;&lt;w:tcBorders&gt;&lt;w:top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w:color="EDC765" w:themeColor="accent2"/&gt;&lt;w:insideH w:val="nil"/&gt;&lt;w:insideV w:val="nil"/&gt;&lt;/w:tcBorders&gt;&lt;w:shd w:val="clear" w:color="auto" w:fill="FFFFFF" w:themeFill="background1"/&gt;&lt;/w:tcPr&gt;&lt;/w:tblStylePr&gt;&lt;w:tblStylePr w:type="lastCol"&gt;&lt;w:tblPr/&gt;&lt;w:tcPr&gt;&lt;w:tcBorders&gt;&lt;w:top w:val="nil"/&gt;&lt;w:left w:val="single" w:sz="8" w:space="0" w:color="EDC765"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w:type="band1Horz"&gt;&lt;w:tblPr/&gt;&lt;w:tcPr&gt;&lt;w:tcBorders&gt;&lt;w:top w:val="nil"/&gt;&lt;w:bottom w:val="nil"/&gt;&lt;w:insideH w:val="nil"/&gt;&lt;w:insideV w:val="nil"/&gt;&lt;/w:tcBorders&gt;&lt;w:shd w:val="clear" w:color="auto" w:fill="FAF1D8"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w:type="firstRow"&gt;&lt;w:rPr&gt;&lt;w:sz w:val="24"/&gt;&lt;w:szCs w:val="24"/&gt;&lt;/w:rPr&gt;&lt;w:tblPr/&gt;&lt;w:tcPr&gt;&lt;w:tcBorders&gt;&lt;w:top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w:color="8AC867" w:themeColor="accent3"/&gt;&lt;w:insideH w:val="nil"/&gt;&lt;w:insideV w:val="nil"/&gt;&lt;/w:tcBorders&gt;&lt;w:shd w:val="clear" w:color="auto" w:fill="FFFFFF" w:themeFill="background1"/&gt;&lt;/w:tcPr&gt;&lt;/w:tblStylePr&gt;&lt;w:tblStylePr w:type="lastCol"&gt;&lt;w:tblPr/&gt;&lt;w:tcPr&gt;&lt;w:tcBorders&gt;&lt;w:top w:val="nil"/&gt;&lt;w:left w:val="single" w:sz="8" w:space="0" w:color="8AC867"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w:type="band1Horz"&gt;&lt;w:tblPr/&gt;&lt;w:tcPr&gt;&lt;w:tcBorders&gt;&lt;w:top w:val="nil"/&gt;&lt;w:bottom w:val="nil"/&gt;&lt;w:insideH w:val="nil"/&gt;&lt;w:insideV w:val="nil"/&gt;&lt;/w:tcBorders&gt;&lt;w:shd w:val="clear" w:color="auto" w:fill="E1F1D9"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w:type="firstRow"&gt;&lt;w:rPr&gt;&lt;w:sz w:val="24"/&gt;&lt;w:szCs w:val="24"/&gt;&lt;/w:rPr&gt;&lt;w:tblPr/&gt;&lt;w:tcPr&gt;&lt;w:tcBorders&gt;&lt;w:top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w:color="F0924C" w:themeColor="accent4"/&gt;&lt;w:insideH w:val="nil"/&gt;&lt;w:insideV w:val="nil"/&gt;&lt;/w:tcBorders&gt;&lt;w:shd w:val="clear" w:color="auto" w:fill="FFFFFF" w:themeFill="background1"/&gt;&lt;/w:tcPr&gt;&lt;/w:tblStylePr&gt;&lt;w:tblStylePr w:type="lastCol"&gt;&lt;w:tblPr/&gt;&lt;w:tcPr&gt;&lt;w:tcBorders&gt;&lt;w:top w:val="nil"/&gt;&lt;w:left w:val="single" w:sz="8" w:space="0" w:color="F0924C"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w:type="band1Horz"&gt;&lt;w:tblPr/&gt;&lt;w:tcPr&gt;&lt;w:tcBorders&gt;&lt;w:top w:val="nil"/&gt;&lt;w:bottom w:val="nil"/&gt;&lt;w:insideH w:val="nil"/&gt;&lt;w:insideV w:val="nil"/&gt;&lt;/w:tcBorders&gt;&lt;w:shd w:val="clear" w:color="auto" w:fill="FBE3D2"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w:type="firstRow"&gt;&lt;w:rPr&gt;&lt;w:sz w:val="24"/&gt;&lt;w:szCs w:val="24"/&gt;&lt;/w:rPr&gt;&lt;w:tblPr/&gt;&lt;w:tcPr&gt;&lt;w:tcBorders&gt;&lt;w:top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w:color="907CB3" w:themeColor="accent5"/&gt;&lt;w:insideH w:val="nil"/&gt;&lt;w:insideV w:val="nil"/&gt;&lt;/w:tcBorders&gt;&lt;w:shd w:val="clear" w:color="auto" w:fill="FFFFFF" w:themeFill="background1"/&gt;&lt;/w:tcPr&gt;&lt;/w:tblStylePr&gt;&lt;w:tblStylePr w:type="lastCol"&gt;&lt;w:tblPr/&gt;&lt;w:tcPr&gt;&lt;w:tcBorders&gt;&lt;w:top w:val="nil"/&gt;&lt;w:left w:val="single" w:sz="8" w:space="0" w:color="907CB3"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w:type="band1Horz"&gt;&lt;w:tblPr/&gt;&lt;w:tcPr&gt;&lt;w:tcBorders&gt;&lt;w:top w:val="nil"/&gt;&lt;w:bottom w:val="nil"/&gt;&lt;w:insideH w:val="nil"/&gt;&lt;w:insideV w:val="nil"/&gt;&lt;/w:tcBorders&gt;&lt;w:shd w:val="clear" w:color="auto" w:fill="E3DEEC"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w:type="firstRow"&gt;&lt;w:rPr&gt;&lt;w:sz w:val="24"/&gt;&lt;w:szCs w:val="24"/&gt;&lt;/w:rPr&gt;&lt;w:tblPr/&gt;&lt;w:tcPr&gt;&lt;w:tcBorders&gt;&lt;w:top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w:color="E87C8D" w:themeColor="accent6"/&gt;&lt;w:insideH w:val="nil"/&gt;&lt;w:insideV w:val="nil"/&gt;&lt;/w:tcBorders&gt;&lt;w:shd w:val="clear" w:color="auto" w:fill="FFFFFF" w:themeFill="background1"/&gt;&lt;/w:tcPr&gt;&lt;/w:tblStylePr&gt;&lt;w:tblStylePr w:type="lastCol"&gt;&lt;w:tblPr/&gt;&lt;w:tcPr&gt;&lt;w:tcBorders&gt;&lt;w:top w:val="nil"/&gt;&lt;w:left w:val="single" w:sz="8" w:space="0" w:color="E87C8D"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w:type="band1Horz"&gt;&lt;w:tblPr/&gt;&lt;w:tcPr&gt;&lt;w:tcBorders&gt;&lt;w:top w:val="nil"/&gt;&lt;w:bottom w:val="nil"/&gt;&lt;w:insideH w:val="nil"/&gt;&lt;w:insideV w:val="nil"/&gt;&lt;/w:tcBorders&gt;&lt;w:shd w:val="clear" w:color="auto" w:fill="F9DEE2"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w:fill="DCF2F1" w:themeFill="accent1" w:themeFillTint="3F"/&gt;&lt;/w:tcPr&gt;&lt;/w:tblStylePr&gt;&lt;w:tblStylePr w:type="band1Horz"&gt;&lt;w:tblPr/&gt;&lt;w:tcPr&gt;&lt;w:tcBorders&gt;&lt;w:insideH w:val="nil"/&gt;&lt;w:insideV w:val="nil"/&gt;&lt;/w:tcBorders&gt;&lt;w:shd w:val="clear" w:color="auto" w:fill="DCF2F1"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w:fill="FAF1D8" w:themeFill="accent2" w:themeFillTint="3F"/&gt;&lt;/w:tcPr&gt;&lt;/w:tblStylePr&gt;&lt;w:tblStylePr w:type="band1Horz"&gt;&lt;w:tblPr/&gt;&lt;w:tcPr&gt;&lt;w:tcBorders&gt;&lt;w:insideH w:val="nil"/&gt;&lt;w:insideV w:val="nil"/&gt;&lt;/w:tcBorders&gt;&lt;w:shd w:val="clear" w:color="auto" w:fill="FAF1D8"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w:fill="E1F1D9" w:themeFill="accent3" w:themeFillTint="3F"/&gt;&lt;/w:tcPr&gt;&lt;/w:tblStylePr&gt;&lt;w:tblStylePr w:type="band1Horz"&gt;&lt;w:tblPr/&gt;&lt;w:tcPr&gt;&lt;w:tcBorders&gt;&lt;w:insideH w:val="nil"/&gt;&lt;w:insideV w:val="nil"/&gt;&lt;/w:tcBorders&gt;&lt;w:shd w:val="clear" w:color="auto" w:fill="E1F1D9"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w:fill="FBE3D2" w:themeFill="accent4" w:themeFillTint="3F"/&gt;&lt;/w:tcPr&gt;&lt;/w:tblStylePr&gt;&lt;w:tblStylePr w:type="band1Horz"&gt;&lt;w:tblPr/&gt;&lt;w:tcPr&gt;&lt;w:tcBorders&gt;&lt;w:insideH w:val="nil"/&gt;&lt;w:insideV w:val="nil"/&gt;&lt;/w:tcBorders&gt;&lt;w:shd w:val="clear" w:color="auto" w:fill="FBE3D2"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w:fill="E3DEEC" w:themeFill="accent5" w:themeFillTint="3F"/&gt;&lt;/w:tcPr&gt;&lt;/w:tblStylePr&gt;&lt;w:tblStylePr w:type="band1Horz"&gt;&lt;w:tblPr/&gt;&lt;w:tcPr&gt;&lt;w:tcBorders&gt;&lt;w:insideH w:val="nil"/&gt;&lt;w:insideV w:val="nil"/&gt;&lt;/w:tcBorders&gt;&lt;w:shd w:val="clear" w:color="auto" w:fill="E3DEEC"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w:fill="F9DEE2" w:themeFill="accent6" w:themeFillTint="3F"/&gt;&lt;/w:tcPr&gt;&lt;/w:tblStylePr&gt;&lt;w:tblStylePr w:type="band1Horz"&gt;&lt;w:tblPr/&gt;&lt;w:tcPr&gt;&lt;w:tcBorders&gt;&lt;w:insideH w:val="nil"/&gt;&lt;w:insideV w:val="nil"/&gt;&lt;/w:tcBorders&gt;&lt;w:shd w:val="clear" w:color="auto" w:fill="F9DEE2"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w:fill="74CBC8"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w:fill="74CBC8"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w:fill="74CBC8"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w:fill="EDC765"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w:fill="EDC765"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w:fill="EDC765"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w:fill="8AC867"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w:fill="8AC867"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w:fill="8AC867"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w:fill="F0924C"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w:fill="F0924C"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w:fill="F0924C"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w:fill="907CB3"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w:fill="907CB3"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w:fill="907CB3"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w:fill="E87C8D"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w:fill="E87C8D"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w:fill="E87C8D"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Spacing"/&gt;&lt;w:link w:val="NoSpacingChar"/&gt;&lt;w:uiPriority w:val="1"/&gt;&lt;w:qFormat/&gt;&lt;w:rsid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 w:type="character" w:customStyle="1" w:styleId="NoSpacingChar"&gt;&lt;w:name w:val="No Spacing Char"/&gt;&lt;w:basedOn w:val="DefaultParagraphFont"/&gt;&lt;w:link w:val="NoSpacing"/&gt;&lt;w:uiPriority w:val="1"/&gt;&lt;w:rsid w:val="00330E8A"/&gt;&lt;/w:style&gt;&lt;w:style w:type="table" w:customStyle="1" w:styleId="BrochureHostTable"&gt;&lt;w:name w:val="Brochure Host Table"/&gt;&lt;w:basedOn w:val="TableNormal"/&gt;&lt;w:uiPriority w:val="99"/&gt;&lt;w:rsid w:val="00B80D0A"/&gt;&lt;w:pPr&gt;&lt;w:spacing w:after="0" w:line="240" w:lineRule="auto"/&gt;&lt;/w:pPr&gt;&lt;w:rPr&gt;&lt;w:color w:val="404040" w:themeColor="text1" w:themeTint="BF"/&gt;&lt;w:kern w:val="0"/&gt;&lt;w:sz w:val="20"/&gt;&lt;w:szCs w:val="20"/&gt;&lt;w:lang w:eastAsia="en-US"/&gt;&lt;w14:ligatures w14:val="none"/&gt;&lt;/w:rPr&gt;&lt;w:tblPr&gt;&lt;w:tblCellMar&gt;&lt;w:left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w:val="74CBC8" w:themeColor="accent1"/&gt;&lt;/w:rPr&gt;&lt;/w:lvl&gt;&lt;/w:abstractNum&gt;&lt;w:abstractNum w:abstractNumId="10" w15:restartNumberingAfterBreak="0"&gt;&lt;w:nsid w:val="01B05BA1"/&gt;&lt;w:multiLevelType w:val="hybridMultilevel"/&gt;&lt;w:tmpl w:val="0C8CC090"/&gt;&lt;w:lvl w:ilvl="0" w:tplc="04090001"&gt;&lt;w:start w:val="1"/&gt;&lt;w:numFmt w:val="bullet"/&gt;&lt;w:lvlText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w:val="12515DD5"/&gt;&lt;w:multiLevelType w:val="hybridMultilevel"/&gt;&lt;w:tmpl w:val="AD8ED3A4"/&gt;&lt;w:lvl w:ilvl="0" w:tplc="ED904034"&gt;&lt;w:start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w:left="1080" w:hanging="360"/&gt;&lt;/w:pPr&gt;&lt;w:rPr&gt;&lt;w:rFonts w:ascii="Courier New" w:hAnsi="Courier New" w:cs="Courier New" w:hint="default"/&gt;&lt;/w:rPr&gt;&lt;/w:lvl&gt;&lt;w:lvl w:ilvl="2" w:tplc="04090005" w:tentative="1"&gt;&lt;w:start w:val="1"/&gt;&lt;w:numFmt w:val="bullet"/&gt;&lt;w:lvlText w:val=""/&gt;&lt;w:lvlJc w:val="left"/&gt;&lt;w:pPr&gt;&lt;w:ind w:left="1800" w:hanging="360"/&gt;&lt;/w:pPr&gt;&lt;w:rPr&gt;&lt;w:rFonts w:ascii="Wingdings" w:hAnsi="Wingdings" w:hint="default"/&gt;&lt;/w:rPr&gt;&lt;/w:lvl&gt;&lt;w:lvl w:ilvl="3" w:tplc="04090001" w:tentative="1"&gt;&lt;w:start w:val="1"/&gt;&lt;w:numFmt w:val="bullet"/&gt;&lt;w:lvlText w:val=""/&gt;&lt;w:lvlJc w:val="left"/&gt;&lt;w:pPr&gt;&lt;w:ind w:left="2520" w:hanging="360"/&gt;&lt;/w:pPr&gt;&lt;w:rPr&gt;&lt;w:rFonts w:ascii="Symbol" w:hAnsi="Symbol" w:hint="default"/&gt;&lt;/w:rPr&gt;&lt;/w:lvl&gt;&lt;w:lvl w:ilvl="4" w:tplc="04090003" w:tentative="1"&gt;&lt;w:start w:val="1"/&gt;&lt;w:numFmt w:val="bullet"/&gt;&lt;w:lvlText w:val="o"/&gt;&lt;w:lvlJc w:val="left"/&gt;&lt;w:pPr&gt;&lt;w:ind w:left="3240" w:hanging="360"/&gt;&lt;/w:pPr&gt;&lt;w:rPr&gt;&lt;w:rFonts w:ascii="Courier New" w:hAnsi="Courier New" w:cs="Courier New" w:hint="default"/&gt;&lt;/w:rPr&gt;&lt;/w:lvl&gt;&lt;w:lvl w:ilvl="5" w:tplc="04090005" w:tentative="1"&gt;&lt;w:start w:val="1"/&gt;&lt;w:numFmt w:val="bullet"/&gt;&lt;w:lvlText w:val=""/&gt;&lt;w:lvlJc w:val="left"/&gt;&lt;w:pPr&gt;&lt;w:ind w:left="3960" w:hanging="360"/&gt;&lt;/w:pPr&gt;&lt;w:rPr&gt;&lt;w:rFonts w:ascii="Wingdings" w:hAnsi="Wingdings" w:hint="default"/&gt;&lt;/w:rPr&gt;&lt;/w:lvl&gt;&lt;w:lvl w:ilvl="6" w:tplc="04090001" w:tentative="1"&gt;&lt;w:start w:val="1"/&gt;&lt;w:numFmt w:val="bullet"/&gt;&lt;w:lvlText w:val=""/&gt;&lt;w:lvlJc w:val="left"/&gt;&lt;w:pPr&gt;&lt;w:ind w:left="4680" w:hanging="360"/&gt;&lt;/w:pPr&gt;&lt;w:rPr&gt;&lt;w:rFonts w:ascii="Symbol" w:hAnsi="Symbol" w:hint="default"/&gt;&lt;/w:rPr&gt;&lt;/w:lvl&gt;&lt;w:lvl w:ilvl="7" w:tplc="04090003" w:tentative="1"&gt;&lt;w:start w:val="1"/&gt;&lt;w:numFmt w:val="bullet"/&gt;&lt;w:lvlText w:val="o"/&gt;&lt;w:lvlJc w:val="left"/&gt;&lt;w:pPr&gt;&lt;w:ind w:left="5400" w:hanging="360"/&gt;&lt;/w:pPr&gt;&lt;w:rPr&gt;&lt;w:rFonts w:ascii="Courier New" w:hAnsi="Courier New" w:cs="Courier New" w:hint="default"/&gt;&lt;/w:rPr&gt;&lt;/w:lvl&gt;&lt;w:lvl w:ilvl="8" w:tplc="04090005" w:tentative="1"&gt;&lt;w:start w:val="1"/&gt;&lt;w:numFmt w:val="bullet"/&gt;&lt;w:lvlText w:val=""/&gt;&lt;w:lvlJc w:val="left"/&gt;&lt;w:pPr&gt;&lt;w:ind w:left="6120" w:hanging="360"/&gt;&lt;/w:pPr&gt;&lt;w:rPr&gt;&lt;w:rFonts w:ascii="Wingdings" w:hAnsi="Wingdings" w:hint="default"/&gt;&lt;/w:rPr&gt;&lt;/w:lvl&gt;&lt;/w:abstractNum&gt;&lt;w:abstractNum w:abstractNumId="12" w15:restartNumberingAfterBreak="0"&gt;&lt;w:nsid w:val="1ABF3BA7"/&gt;&lt;w:multiLevelType w:val="hybridMultilevel"/&gt;&lt;w:tmpl w:val="F9B08948"/&gt;&lt;w:lvl w:ilvl="0" w:tplc="0C4C3B46"&gt;&lt;w:start w:val="1"/&gt;&lt;w:numFmt w:val="bullet"/&gt;&lt;w:lvlText w:val=""/&gt;&lt;w:lvlJc w:val="left"/&gt;&lt;w:pPr&gt;&lt;w:ind w:left="720" w:hanging="360"/&gt;&lt;/w:pPr&gt;&lt;w:rPr&gt;&lt;w:rFonts w:ascii="Symbol" w:hAnsi="Symbol" w:hint="default"/&gt;&lt;w:color w:val="0A2F98"/&gt;&lt;/w:rPr&gt;&lt;/w:lvl&gt;&lt;w:lvl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w:val="1DA3379E"/&gt;&lt;w:multiLevelType w:val="hybridMultilevel"/&gt;&lt;w:tmpl w:val="D1F669DE"/&gt;&lt;w:lvl w:ilvl="0" w:tplc="ED904034"&gt;&lt;w:start w:val="1"/&gt;&lt;w:numFmt w:val="bullet"/&gt;&lt;w:lvlText w:val=""/&gt;&lt;w:lvlJc w:val="left"/&gt;&lt;w:pPr&gt;&lt;w:ind w:left="720" w:hanging="360"/&gt;&lt;/w:pPr&gt;&lt;w:rPr&gt;&lt;w:rFonts w:ascii="Symbol" w:hAnsi="Symbol" w:hint="default"/&gt;&lt;w:color w:val="0A2F98"/&gt;&lt;/w:rPr&gt;&lt;/w:lvl&gt;&lt;w:lvl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w:abstractNumId="14" w15:restartNumberingAfterBreak="0"&gt;&lt;w:nsid w:val="1DA33E1A"/&gt;&lt;w:multiLevelType w:val="hybridMultilevel"/&gt;&lt;w:tmpl w:val="4F9CAAD0"/&gt;&lt;w:lvl w:ilvl="0" w:tplc="0C4C3B46"&gt;&lt;w:start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w:left="1080" w:hanging="360"/&gt;&lt;/w:pPr&gt;&lt;w:rPr&gt;&lt;w:rFonts w:ascii="Courier New" w:hAnsi="Courier New" w:cs="Courier New" w:hint="default"/&gt;&lt;/w:rPr&gt;&lt;/w:lvl&gt;&lt;w:lvl w:ilvl="2" w:tplc="04090005" w:tentative="1"&gt;&lt;w:start w:val="1"/&gt;&lt;w:numFmt w:val="bullet"/&gt;&lt;w:lvlText w:val=""/&gt;&lt;w:lvlJc w:val="left"/&gt;&lt;w:pPr&gt;&lt;w:ind w:left="1800" w:hanging="360"/&gt;&lt;/w:pPr&gt;&lt;w:rPr&gt;&lt;w:rFonts w:ascii="Wingdings" w:hAnsi="Wingdings" w:hint="default"/&gt;&lt;/w:rPr&gt;&lt;/w:lvl&gt;&lt;w:lvl w:ilvl="3" w:tplc="04090001" w:tentative="1"&gt;&lt;w:start w:val="1"/&gt;&lt;w:numFmt w:val="bullet"/&gt;&lt;w:lvlText w:val=""/&gt;&lt;w:lvlJc w:val="left"/&gt;&lt;w:pPr&gt;&lt;w:ind w:left="2520" w:hanging="360"/&gt;&lt;/w:pPr&gt;&lt;w:rPr&gt;&lt;w:rFonts w:ascii="Symbol" w:hAnsi="Symbol" w:hint="default"/&gt;&lt;/w:rPr&gt;&lt;/w:lvl&gt;&lt;w:lvl w:ilvl="4" w:tplc="04090003" w:tentative="1"&gt;&lt;w:start w:val="1"/&gt;&lt;w:numFmt w:val="bullet"/&gt;&lt;w:lvlText w:val="o"/&gt;&lt;w:lvlJc w:val="left"/&gt;&lt;w:pPr&gt;&lt;w:ind w:left="3240" w:hanging="360"/&gt;&lt;/w:pPr&gt;&lt;w:rPr&gt;&lt;w:rFonts w:ascii="Courier New" w:hAnsi="Courier New" w:cs="Courier New" w:hint="default"/&gt;&lt;/w:rPr&gt;&lt;/w:lvl&gt;&lt;w:lvl w:ilvl="5" w:tplc="04090005" w:tentative="1"&gt;&lt;w:start w:val="1"/&gt;&lt;w:numFmt w:val="bullet"/&gt;&lt;w:lvlText w:val=""/&gt;&lt;w:lvlJc w:val="left"/&gt;&lt;w:pPr&gt;&lt;w:ind w:left="3960" w:hanging="360"/&gt;&lt;/w:pPr&gt;&lt;w:rPr&gt;&lt;w:rFonts w:ascii="Wingdings" w:hAnsi="Wingdings" w:hint="default"/&gt;&lt;/w:rPr&gt;&lt;/w:lvl&gt;&lt;w:lvl w:ilvl="6" w:tplc="04090001" w:tentative="1"&gt;&lt;w:start w:val="1"/&gt;&lt;w:numFmt w:val="bullet"/&gt;&lt;w:lvlText w:val=""/&gt;&lt;w:lvlJc w:val="left"/&gt;&lt;w:pPr&gt;&lt;w:ind w:left="4680" w:hanging="360"/&gt;&lt;/w:pPr&gt;&lt;w:rPr&gt;&lt;w:rFonts w:ascii="Symbol" w:hAnsi="Symbol" w:hint="default"/&gt;&lt;/w:rPr&gt;&lt;/w:lvl&gt;&lt;w:lvl w:ilvl="7" w:tplc="04090003" w:tentative="1"&gt;&lt;w:start w:val="1"/&gt;&lt;w:numFmt w:val="bullet"/&gt;&lt;w:lvlText w:val="o"/&gt;&lt;w:lvlJc w:val="left"/&gt;&lt;w:pPr&gt;&lt;w:ind w:left="5400" w:hanging="360"/&gt;&lt;/w:pPr&gt;&lt;w:rPr&gt;&lt;w:rFonts w:ascii="Courier New" w:hAnsi="Courier New" w:cs="Courier New" w:hint="default"/&gt;&lt;/w:rPr&gt;&lt;/w:lvl&gt;&lt;w:lvl w:ilvl="8" w:tplc="04090005" w:tentative="1"&gt;&lt;w:start w:val="1"/&gt;&lt;w:numFmt w:val="bullet"/&gt;&lt;w:lvlText w:val=""/&gt;&lt;w:lvlJc w:val="left"/&gt;&lt;w:pPr&gt;&lt;w:ind w:left="6120" w:hanging="360"/&gt;&lt;/w:pPr&gt;&lt;w:rPr&gt;&lt;w:rFonts w:ascii="Wingdings" w:hAnsi="Wingdings" w:hint="default"/&gt;&lt;/w:rPr&gt;&lt;/w:lvl&gt;&lt;/w:abstractNum&gt;&lt;w:abstractNum w:abstractNumId="15" w15:restartNumberingAfterBreak="0"&gt;&lt;w:nsid w:val="29560932"/&gt;&lt;w:multiLevelType w:val="hybridMultilevel"/&gt;&lt;w:tmpl w:val="E084E1E2"/&gt;&lt;w:lvl w:ilvl="0" w:tplc="0409000F"&gt;&lt;w:start w:val="1"/&gt;&lt;w:numFmt w:val="decimal"/&gt;&lt;w:lvlText w:val="%1."/&gt;&lt;w:lvlJc w:val="left"/&gt;&lt;w:pPr&gt;&lt;w:ind w:left="360" w:hanging="360"/&gt;&lt;/w:pPr&gt;&lt;/w:lvl&gt;&lt;w:lvl w:ilvl="1" w:tplc="04090019" w:tentative="1"&gt;&lt;w:start w:val="1"/&gt;&lt;w:numFmt w:val="lowerLetter"/&gt;&lt;w:lvlText w:val="%2."/&gt;&lt;w:lvlJc w:val="left"/&gt;&lt;w:pPr&gt;&lt;w:ind w:left="1080" w:hanging="360"/&gt;&lt;/w:pPr&gt;&lt;/w:lvl&gt;&lt;w:lvl w:ilvl="2" w:tplc="0409001B" w:tentative="1"&gt;&lt;w:start w:val="1"/&gt;&lt;w:numFmt w:val="lowerRoman"/&gt;&lt;w:lvlText w:val="%3."/&gt;&lt;w:lvlJc w:val="right"/&gt;&lt;w:pPr&gt;&lt;w:ind w:left="1800" w:hanging="180"/&gt;&lt;/w:pPr&gt;&lt;/w:lvl&gt;&lt;w:lvl w:ilvl="3" w:tplc="0409000F" w:tentative="1"&gt;&lt;w:start w:val="1"/&gt;&lt;w:numFmt w:val="decimal"/&gt;&lt;w:lvlText w:val="%4."/&gt;&lt;w:lvlJc w:val="left"/&gt;&lt;w:pPr&gt;&lt;w:ind w:left="2520" w:hanging="360"/&gt;&lt;/w:pPr&gt;&lt;/w:lvl&gt;&lt;w:lvl w:ilvl="4" w:tplc="04090019" w:tentative="1"&gt;&lt;w:start w:val="1"/&gt;&lt;w:numFmt w:val="lowerLetter"/&gt;&lt;w:lvlText w:val="%5."/&gt;&lt;w:lvlJc w:val="left"/&gt;&lt;w:pPr&gt;&lt;w:ind w:left="3240" w:hanging="360"/&gt;&lt;/w:pPr&gt;&lt;/w:lvl&gt;&lt;w:lvl w:ilvl="5" w:tplc="0409001B" w:tentative="1"&gt;&lt;w:start w:val="1"/&gt;&lt;w:numFmt w:val="lowerRoman"/&gt;&lt;w:lvlText w:val="%6."/&gt;&lt;w:lvlJc w:val="right"/&gt;&lt;w:pPr&gt;&lt;w:ind w:left="3960" w:hanging="180"/&gt;&lt;/w:pPr&gt;&lt;/w:lvl&gt;&lt;w:lvl w:ilvl="6" w:tplc="0409000F" w:tentative="1"&gt;&lt;w:start w:val="1"/&gt;&lt;w:numFmt w:val="decimal"/&gt;&lt;w:lvlText w:val="%7."/&gt;&lt;w:lvlJc w:val="left"/&gt;&lt;w:pPr&gt;&lt;w:ind w:left="4680" w:hanging="360"/&gt;&lt;/w:pPr&gt;&lt;/w:lvl&gt;&lt;w:lvl w:ilvl="7" w:tplc="04090019" w:tentative="1"&gt;&lt;w:start w:val="1"/&gt;&lt;w:numFmt w:val="lowerLetter"/&gt;&lt;w:lvlText w:val="%8."/&gt;&lt;w:lvlJc w:val="left"/&gt;&lt;w:pPr&gt;&lt;w:ind w:left="5400" w:hanging="360"/&gt;&lt;/w:pPr&gt;&lt;/w:lvl&gt;&lt;w:lvl w:ilvl="8" w:tplc="0409001B" w:tentative="1"&gt;&lt;w:start w:val="1"/&gt;&lt;w:numFmt w:val="lowerRoman"/&gt;&lt;w:lvlText w:val="%9."/&gt;&lt;w:lvlJc w:val="right"/&gt;&lt;w:pPr&gt;&lt;w:ind w:left="6120" w:hanging="180"/&gt;&lt;/w:pPr&gt;&lt;/w:lvl&gt;&lt;/w:abstractNum&gt;&lt;w:abstractNum w:abstractNumId="16" w15:restartNumberingAfterBreak="0"&gt;&lt;w:nsid w:val="2EDB323A"/&gt;&lt;w:multiLevelType w:val="hybridMultilevel"/&gt;&lt;w:tmpl w:val="0DC20E94"/&gt;&lt;w:lvl w:ilvl="0" w:tplc="ED904034"&gt;&lt;w:start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w:left="1080" w:hanging="360"/&gt;&lt;/w:pPr&gt;&lt;w:rPr&gt;&lt;w:rFonts w:ascii="Courier New" w:hAnsi="Courier New" w:cs="Courier New" w:hint="default"/&gt;&lt;/w:rPr&gt;&lt;/w:lvl&gt;&lt;w:lvl w:ilvl="2" w:tplc="04090005" w:tentative="1"&gt;&lt;w:start w:val="1"/&gt;&lt;w:numFmt w:val="bullet"/&gt;&lt;w:lvlText w:val=""/&gt;&lt;w:lvlJc w:val="left"/&gt;&lt;w:pPr&gt;&lt;w:ind w:left="1800" w:hanging="360"/&gt;&lt;/w:pPr&gt;&lt;w:rPr&gt;&lt;w:rFonts w:ascii="Wingdings" w:hAnsi="Wingdings" w:hint="default"/&gt;&lt;/w:rPr&gt;&lt;/w:lvl&gt;&lt;w:lvl w:ilvl="3" w:tplc="04090001" w:tentative="1"&gt;&lt;w:start w:val="1"/&gt;&lt;w:numFmt w:val="bullet"/&gt;&lt;w:lvlText w:val=""/&gt;&lt;w:lvlJc w:val="left"/&gt;&lt;w:pPr&gt;&lt;w:ind w:left="2520" w:hanging="360"/&gt;&lt;/w:pPr&gt;&lt;w:rPr&gt;&lt;w:rFonts w:ascii="Symbol" w:hAnsi="Symbol" w:hint="default"/&gt;&lt;/w:rPr&gt;&lt;/w:lvl&gt;&lt;w:lvl w:ilvl="4" w:tplc="04090003" w:tentative="1"&gt;&lt;w:start w:val="1"/&gt;&lt;w:numFmt w:val="bullet"/&gt;&lt;w:lvlText w:val="o"/&gt;&lt;w:lvlJc w:val="left"/&gt;&lt;w:pPr&gt;&lt;w:ind w:left="3240" w:hanging="360"/&gt;&lt;/w:pPr&gt;&lt;w:rPr&gt;&lt;w:rFonts w:ascii="Courier New" w:hAnsi="Courier New" w:cs="Courier New" w:hint="default"/&gt;&lt;/w:rPr&gt;&lt;/w:lvl&gt;&lt;w:lvl w:ilvl="5" w:tplc="04090005" w:tentative="1"&gt;&lt;w:start w:val="1"/&gt;&lt;w:numFmt w:val="bullet"/&gt;&lt;w:lvlText w:val=""/&gt;&lt;w:lvlJc w:val="left"/&gt;&lt;w:pPr&gt;&lt;w:ind w:left="3960" w:hanging="360"/&gt;&lt;/w:pPr&gt;&lt;w:rPr&gt;&lt;w:rFonts w:ascii="Wingdings" w:hAnsi="Wingdings" w:hint="default"/&gt;&lt;/w:rPr&gt;&lt;/w:lvl&gt;&lt;w:lvl w:ilvl="6" w:tplc="04090001" w:tentative="1"&gt;&lt;w:start w:val="1"/&gt;&lt;w:numFmt w:val="bullet"/&gt;&lt;w:lvlText w:val=""/&gt;&lt;w:lvlJc w:val="left"/&gt;&lt;w:pPr&gt;&lt;w:ind w:left="4680" w:hanging="360"/&gt;&lt;/w:pPr&gt;&lt;w:rPr&gt;&lt;w:rFonts w:ascii="Symbol" w:hAnsi="Symbol" w:hint="default"/&gt;&lt;/w:rPr&gt;&lt;/w:lvl&gt;&lt;w:lvl w:ilvl="7" w:tplc="04090003" w:tentative="1"&gt;&lt;w:start w:val="1"/&gt;&lt;w:numFmt w:val="bullet"/&gt;&lt;w:lvlText w:val="o"/&gt;&lt;w:lvlJc w:val="left"/&gt;&lt;w:pPr&gt;&lt;w:ind w:left="5400" w:hanging="360"/&gt;&lt;/w:pPr&gt;&lt;w:rPr&gt;&lt;w:rFonts w:ascii="Courier New" w:hAnsi="Courier New" w:cs="Courier New" w:hint="default"/&gt;&lt;/w:rPr&gt;&lt;/w:lvl&gt;&lt;w:lvl w:ilvl="8" w:tplc="04090005" w:tentative="1"&gt;&lt;w:start w:val="1"/&gt;&lt;w:numFmt w:val="bullet"/&gt;&lt;w:lvlText w:val=""/&gt;&lt;w:lvlJc w:val="left"/&gt;&lt;w:pPr&gt;&lt;w:ind w:left="6120" w:hanging="360"/&gt;&lt;/w:pPr&gt;&lt;w:rPr&gt;&lt;w:rFonts w:ascii="Wingdings" w:hAnsi="Wingdings" w:hint="default"/&gt;&lt;/w:rPr&gt;&lt;/w:lvl&gt;&lt;/w:abstractNum&gt;&lt;w:abstractNum w:abstractNumId="17"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w:abstractNumId="18" w15:restartNumberingAfterBreak="0"&gt;&lt;w:nsid w:val="3C2A528F"/&gt;&lt;w:multiLevelType w:val="hybridMultilevel"/&gt;&lt;w:tmpl w:val="90D48C5C"/&gt;&lt;w:lvl w:ilvl="0" w:tplc="51A0BD62"&gt;&lt;w:start w:val="1"/&gt;&lt;w:numFmt w:val="bullet"/&gt;&lt;w:lvlText w:val=""/&gt;&lt;w:lvlJc w:val="left"/&gt;&lt;w:pPr&gt;&lt;w:ind w:left="1080" w:hanging="360"/&gt;&lt;/w:pPr&gt;&lt;w:rPr&gt;&lt;w:rFonts w:ascii="Symbol" w:hAnsi="Symbol" w:hint="default"/&gt;&lt;w:color w:val="0A2F98"/&gt;&lt;/w:rPr&gt;&lt;/w:lvl&gt;&lt;w:lvl w:ilvl="1" w:tplc="04090003" w:tentative="1"&gt;&lt;w:start w:val="1"/&gt;&lt;w:numFmt w:val="bullet"/&gt;&lt;w:lvlText w:val="o"/&gt;&lt;w:lvlJc w:val="left"/&gt;&lt;w:pPr&gt;&lt;w:ind w:left="1800" w:hanging="360"/&gt;&lt;/w:pPr&gt;&lt;w:rPr&gt;&lt;w:rFonts w:ascii="Courier New" w:hAnsi="Courier New" w:cs="Courier New" w:hint="default"/&gt;&lt;/w:rPr&gt;&lt;/w:lvl&gt;&lt;w:lvl w:ilvl="2" w:tplc="04090005" w:tentative="1"&gt;&lt;w:start w:val="1"/&gt;&lt;w:numFmt w:val="bullet"/&gt;&lt;w:lvlText w:val=""/&gt;&lt;w:lvlJc w:val="left"/&gt;&lt;w:pPr&gt;&lt;w:ind w:left="2520" w:hanging="360"/&gt;&lt;/w:pPr&gt;&lt;w:rPr&gt;&lt;w:rFonts w:ascii="Wingdings" w:hAnsi="Wingdings" w:hint="default"/&gt;&lt;/w:rPr&gt;&lt;/w:lvl&gt;&lt;w:lvl w:ilvl="3" w:tplc="04090001" w:tentative="1"&gt;&lt;w:start w:val="1"/&gt;&lt;w:numFmt w:val="bullet"/&gt;&lt;w:lvlText w:val=""/&gt;&lt;w:lvlJc w:val="left"/&gt;&lt;w:pPr&gt;&lt;w:ind w:left="3240" w:hanging="360"/&gt;&lt;/w:pPr&gt;&lt;w:rPr&gt;&lt;w:rFonts w:ascii="Symbol" w:hAnsi="Symbol" w:hint="default"/&gt;&lt;/w:rPr&gt;&lt;/w:lvl&gt;&lt;w:lvl w:ilvl="4" w:tplc="04090003" w:tentative="1"&gt;&lt;w:start w:val="1"/&gt;&lt;w:numFmt w:val="bullet"/&gt;&lt;w:lvlText w:val="o"/&gt;&lt;w:lvlJc w:val="left"/&gt;&lt;w:pPr&gt;&lt;w:ind w:left="3960" w:hanging="360"/&gt;&lt;/w:pPr&gt;&lt;w:rPr&gt;&lt;w:rFonts w:ascii="Courier New" w:hAnsi="Courier New" w:cs="Courier New" w:hint="default"/&gt;&lt;/w:rPr&gt;&lt;/w:lvl&gt;&lt;w:lvl w:ilvl="5" w:tplc="04090005" w:tentative="1"&gt;&lt;w:start w:val="1"/&gt;&lt;w:numFmt w:val="bullet"/&gt;&lt;w:lvlText w:val=""/&gt;&lt;w:lvlJc w:val="left"/&gt;&lt;w:pPr&gt;&lt;w:ind w:left="4680" w:hanging="360"/&gt;&lt;/w:pPr&gt;&lt;w:rPr&gt;&lt;w:rFonts w:ascii="Wingdings" w:hAnsi="Wingdings" w:hint="default"/&gt;&lt;/w:rPr&gt;&lt;/w:lvl&gt;&lt;w:lvl w:ilvl="6" w:tplc="04090001" w:tentative="1"&gt;&lt;w:start w:val="1"/&gt;&lt;w:numFmt w:val="bullet"/&gt;&lt;w:lvlText w:val=""/&gt;&lt;w:lvlJc w:val="left"/&gt;&lt;w:pPr&gt;&lt;w:ind w:left="5400" w:hanging="360"/&gt;&lt;/w:pPr&gt;&lt;w:rPr&gt;&lt;w:rFonts w:ascii="Symbol" w:hAnsi="Symbol" w:hint="default"/&gt;&lt;/w:rPr&gt;&lt;/w:lvl&gt;&lt;w:lvl w:ilvl="7" w:tplc="04090003" w:tentative="1"&gt;&lt;w:start w:val="1"/&gt;&lt;w:numFmt w:val="bullet"/&gt;&lt;w:lvlText w:val="o"/&gt;&lt;w:lvlJc w:val="left"/&gt;&lt;w:pPr&gt;&lt;w:ind w:left="6120" w:hanging="360"/&gt;&lt;/w:pPr&gt;&lt;w:rPr&gt;&lt;w:rFonts w:ascii="Courier New" w:hAnsi="Courier New" w:cs="Courier New" w:hint="default"/&gt;&lt;/w:rPr&gt;&lt;/w:lvl&gt;&lt;w:lvl w:ilvl="8" w:tplc="04090005" w:tentative="1"&gt;&lt;w:start w:val="1"/&gt;&lt;w:numFmt w:val="bullet"/&gt;&lt;w:lvlText w:val=""/&gt;&lt;w:lvlJc w:val="left"/&gt;&lt;w:pPr&gt;&lt;w:ind w:left="6840" w:hanging="360"/&gt;&lt;/w:pPr&gt;&lt;w:rPr&gt;&lt;w:rFonts w:ascii="Wingdings" w:hAnsi="Wingdings" w:hint="default"/&gt;&lt;/w:rPr&gt;&lt;/w:lvl&gt;&lt;/w:abstractNum&gt;&lt;w:abstractNum w:abstractNumId="19" w15:restartNumberingAfterBreak="0"&gt;&lt;w:nsid w:val="465454EA"/&gt;&lt;w:multiLevelType w:val="hybridMultilevel"/&gt;&lt;w:tmpl w:val="A0DEF9BC"/&gt;&lt;w:lvl w:ilvl="0" w:tplc="ED904034"&gt;&lt;w:start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w:left="1080" w:hanging="360"/&gt;&lt;/w:pPr&gt;&lt;w:rPr&gt;&lt;w:rFonts w:ascii="Courier New" w:hAnsi="Courier New" w:cs="Courier New" w:hint="default"/&gt;&lt;/w:rPr&gt;&lt;/w:lvl&gt;&lt;w:lvl w:ilvl="2" w:tplc="04090005" w:tentative="1"&gt;&lt;w:start w:val="1"/&gt;&lt;w:numFmt w:val="bullet"/&gt;&lt;w:lvlText w:val=""/&gt;&lt;w:lvlJc w:val="left"/&gt;&lt;w:pPr&gt;&lt;w:ind w:left="1800" w:hanging="360"/&gt;&lt;/w:pPr&gt;&lt;w:rPr&gt;&lt;w:rFonts w:ascii="Wingdings" w:hAnsi="Wingdings" w:hint="default"/&gt;&lt;/w:rPr&gt;&lt;/w:lvl&gt;&lt;w:lvl w:ilvl="3" w:tplc="04090001" w:tentative="1"&gt;&lt;w:start w:val="1"/&gt;&lt;w:numFmt w:val="bullet"/&gt;&lt;w:lvlText w:val=""/&gt;&lt;w:lvlJc w:val="left"/&gt;&lt;w:pPr&gt;&lt;w:ind w:left="2520" w:hanging="360"/&gt;&lt;/w:pPr&gt;&lt;w:rPr&gt;&lt;w:rFonts w:ascii="Symbol" w:hAnsi="Symbol" w:hint="default"/&gt;&lt;/w:rPr&gt;&lt;/w:lvl&gt;&lt;w:lvl w:ilvl="4" w:tplc="04090003" w:tentative="1"&gt;&lt;w:start w:val="1"/&gt;&lt;w:numFmt w:val="bullet"/&gt;&lt;w:lvlText w:val="o"/&gt;&lt;w:lvlJc w:val="left"/&gt;&lt;w:pPr&gt;&lt;w:ind w:left="3240" w:hanging="360"/&gt;&lt;/w:pPr&gt;&lt;w:rPr&gt;&lt;w:rFonts w:ascii="Courier New" w:hAnsi="Courier New" w:cs="Courier New" w:hint="default"/&gt;&lt;/w:rPr&gt;&lt;/w:lvl&gt;&lt;w:lvl w:ilvl="5" w:tplc="04090005" w:tentative="1"&gt;&lt;w:start w:val="1"/&gt;&lt;w:numFmt w:val="bullet"/&gt;&lt;w:lvlText w:val=""/&gt;&lt;w:lvlJc w:val="left"/&gt;&lt;w:pPr&gt;&lt;w:ind w:left="3960" w:hanging="360"/&gt;&lt;/w:pPr&gt;&lt;w:rPr&gt;&lt;w:rFonts w:ascii="Wingdings" w:hAnsi="Wingdings" w:hint="default"/&gt;&lt;/w:rPr&gt;&lt;/w:lvl&gt;&lt;w:lvl w:ilvl="6" w:tplc="04090001" w:tentative="1"&gt;&lt;w:start w:val="1"/&gt;&lt;w:numFmt w:val="bullet"/&gt;&lt;w:lvlText w:val=""/&gt;&lt;w:lvlJc w:val="left"/&gt;&lt;w:pPr&gt;&lt;w:ind w:left="4680" w:hanging="360"/&gt;&lt;/w:pPr&gt;&lt;w:rPr&gt;&lt;w:rFonts w:ascii="Symbol" w:hAnsi="Symbol" w:hint="default"/&gt;&lt;/w:rPr&gt;&lt;/w:lvl&gt;&lt;w:lvl w:ilvl="7" w:tplc="04090003" w:tentative="1"&gt;&lt;w:start w:val="1"/&gt;&lt;w:numFmt w:val="bullet"/&gt;&lt;w:lvlText w:val="o"/&gt;&lt;w:lvlJc w:val="left"/&gt;&lt;w:pPr&gt;&lt;w:ind w:left="5400" w:hanging="360"/&gt;&lt;/w:pPr&gt;&lt;w:rPr&gt;&lt;w:rFonts w:ascii="Courier New" w:hAnsi="Courier New" w:cs="Courier New" w:hint="default"/&gt;&lt;/w:rPr&gt;&lt;/w:lvl&gt;&lt;w:lvl w:ilvl="8" w:tplc="04090005" w:tentative="1"&gt;&lt;w:start w:val="1"/&gt;&lt;w:numFmt w:val="bullet"/&gt;&lt;w:lvlText w:val=""/&gt;&lt;w:lvlJc w:val="left"/&gt;&lt;w:pPr&gt;&lt;w:ind w:left="6120" w:hanging="360"/&gt;&lt;/w:pPr&gt;&lt;w:rPr&gt;&lt;w:rFonts w:ascii="Wingdings" w:hAnsi="Wingdings" w:hint="default"/&gt;&lt;/w:rPr&gt;&lt;/w:lvl&gt;&lt;/w:abstractNum&gt;&lt;w:abstractNum w:abstractNumId="20" w15:restartNumberingAfterBreak="0"&gt;&lt;w:nsid w:val="653158B6"/&gt;&lt;w:multiLevelType w:val="hybridMultilevel"/&gt;&lt;w:tmpl w:val="2570BAF6"/&gt;&lt;w:lvl w:ilvl="0" w:tplc="0C4C3B46"&gt;&lt;w:start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w:left="1080" w:hanging="360"/&gt;&lt;/w:pPr&gt;&lt;w:rPr&gt;&lt;w:rFonts w:ascii="Courier New" w:hAnsi="Courier New" w:cs="Courier New" w:hint="default"/&gt;&lt;/w:rPr&gt;&lt;/w:lvl&gt;&lt;w:lvl w:ilvl="2" w:tplc="04090005" w:tentative="1"&gt;&lt;w:start w:val="1"/&gt;&lt;w:numFmt w:val="bullet"/&gt;&lt;w:lvlText w:val=""/&gt;&lt;w:lvlJc w:val="left"/&gt;&lt;w:pPr&gt;&lt;w:ind w:left="1800" w:hanging="360"/&gt;&lt;/w:pPr&gt;&lt;w:rPr&gt;&lt;w:rFonts w:ascii="Wingdings" w:hAnsi="Wingdings" w:hint="default"/&gt;&lt;/w:rPr&gt;&lt;/w:lvl&gt;&lt;w:lvl w:ilvl="3" w:tplc="04090001" w:tentative="1"&gt;&lt;w:start w:val="1"/&gt;&lt;w:numFmt w:val="bullet"/&gt;&lt;w:lvlText w:val=""/&gt;&lt;w:lvlJc w:val="left"/&gt;&lt;w:pPr&gt;&lt;w:ind w:left="2520" w:hanging="360"/&gt;&lt;/w:pPr&gt;&lt;w:rPr&gt;&lt;w:rFonts w:ascii="Symbol" w:hAnsi="Symbol" w:hint="default"/&gt;&lt;/w:rPr&gt;&lt;/w:lvl&gt;&lt;w:lvl w:ilvl="4" w:tplc="04090003" w:tentative="1"&gt;&lt;w:start w:val="1"/&gt;&lt;w:numFmt w:val="bullet"/&gt;&lt;w:lvlText w:val="o"/&gt;&lt;w:lvlJc w:val="left"/&gt;&lt;w:pPr&gt;&lt;w:ind w:left="3240" w:hanging="360"/&gt;&lt;/w:pPr&gt;&lt;w:rPr&gt;&lt;w:rFonts w:ascii="Courier New" w:hAnsi="Courier New" w:cs="Courier New" w:hint="default"/&gt;&lt;/w:rPr&gt;&lt;/w:lvl&gt;&lt;w:lvl w:ilvl="5" w:tplc="04090005" w:tentative="1"&gt;&lt;w:start w:val="1"/&gt;&lt;w:numFmt w:val="bullet"/&gt;&lt;w:lvlText w:val=""/&gt;&lt;w:lvlJc w:val="left"/&gt;&lt;w:pPr&gt;&lt;w:ind w:left="3960" w:hanging="360"/&gt;&lt;/w:pPr&gt;&lt;w:rPr&gt;&lt;w:rFonts w:ascii="Wingdings" w:hAnsi="Wingdings" w:hint="default"/&gt;&lt;/w:rPr&gt;&lt;/w:lvl&gt;&lt;w:lvl w:ilvl="6" w:tplc="04090001" w:tentative="1"&gt;&lt;w:start w:val="1"/&gt;&lt;w:numFmt w:val="bullet"/&gt;&lt;w:lvlText w:val=""/&gt;&lt;w:lvlJc w:val="left"/&gt;&lt;w:pPr&gt;&lt;w:ind w:left="4680" w:hanging="360"/&gt;&lt;/w:pPr&gt;&lt;w:rPr&gt;&lt;w:rFonts w:ascii="Symbol" w:hAnsi="Symbol" w:hint="default"/&gt;&lt;/w:rPr&gt;&lt;/w:lvl&gt;&lt;w:lvl w:ilvl="7" w:tplc="04090003" w:tentative="1"&gt;&lt;w:start w:val="1"/&gt;&lt;w:numFmt w:val="bullet"/&gt;&lt;w:lvlText w:val="o"/&gt;&lt;w:lvlJc w:val="left"/&gt;&lt;w:pPr&gt;&lt;w:ind w:left="5400" w:hanging="360"/&gt;&lt;/w:pPr&gt;&lt;w:rPr&gt;&lt;w:rFonts w:ascii="Courier New" w:hAnsi="Courier New" w:cs="Courier New" w:hint="default"/&gt;&lt;/w:rPr&gt;&lt;/w:lvl&gt;&lt;w:lvl w:ilvl="8" w:tplc="04090005" w:tentative="1"&gt;&lt;w:start w:val="1"/&gt;&lt;w:numFmt w:val="bullet"/&gt;&lt;w:lvlText w:val=""/&gt;&lt;w:lvlJc w:val="left"/&gt;&lt;w:pPr&gt;&lt;w:ind w:left="6120" w:hanging="360"/&gt;&lt;/w:pPr&gt;&lt;w:rPr&gt;&lt;w:rFonts w:ascii="Wingdings" w:hAnsi="Wingdings" w:hint="default"/&gt;&lt;/w:rPr&gt;&lt;/w:lvl&gt;&lt;/w:abstractNum&gt;&lt;w:abstractNum w:abstractNumId="21" w15:restartNumberingAfterBreak="0"&gt;&lt;w:nsid w:val="6793509A"/&gt;&lt;w:multiLevelType w:val="hybridMultilevel"/&gt;&lt;w:tmpl w:val="C28AA7FA"/&gt;&lt;w:lvl w:ilvl="0" w:tplc="0409000F"&gt;&lt;w:start w:val="1"/&gt;&lt;w:numFmt w:val="decimal"/&gt;&lt;w:lvlText w:val="%1."/&gt;&lt;w:lvlJc w:val="left"/&gt;&lt;w:pPr&gt;&lt;w:ind w:left="360" w:hanging="360"/&gt;&lt;/w:pPr&gt;&lt;/w:lvl&gt;&lt;w:lvl w:ilvl="1" w:tplc="04090019" w:tentative="1"&gt;&lt;w:start w:val="1"/&gt;&lt;w:numFmt w:val="lowerLetter"/&gt;&lt;w:lvlText w:val="%2."/&gt;&lt;w:lvlJc w:val="left"/&gt;&lt;w:pPr&gt;&lt;w:ind w:left="1080" w:hanging="360"/&gt;&lt;/w:pPr&gt;&lt;/w:lvl&gt;&lt;w:lvl w:ilvl="2" w:tplc="0409001B" w:tentative="1"&gt;&lt;w:start w:val="1"/&gt;&lt;w:numFmt w:val="lowerRoman"/&gt;&lt;w:lvlText w:val="%3."/&gt;&lt;w:lvlJc w:val="right"/&gt;&lt;w:pPr&gt;&lt;w:ind w:left="1800" w:hanging="180"/&gt;&lt;/w:pPr&gt;&lt;/w:lvl&gt;&lt;w:lvl w:ilvl="3" w:tplc="0409000F" w:tentative="1"&gt;&lt;w:start w:val="1"/&gt;&lt;w:numFmt w:val="decimal"/&gt;&lt;w:lvlText w:val="%4."/&gt;&lt;w:lvlJc w:val="left"/&gt;&lt;w:pPr&gt;&lt;w:ind w:left="2520" w:hanging="360"/&gt;&lt;/w:pPr&gt;&lt;/w:lvl&gt;&lt;w:lvl w:ilvl="4" w:tplc="04090019" w:tentative="1"&gt;&lt;w:start w:val="1"/&gt;&lt;w:numFmt w:val="lowerLetter"/&gt;&lt;w:lvlText w:val="%5."/&gt;&lt;w:lvlJc w:val="left"/&gt;&lt;w:pPr&gt;&lt;w:ind w:left="3240" w:hanging="360"/&gt;&lt;/w:pPr&gt;&lt;/w:lvl&gt;&lt;w:lvl w:ilvl="5" w:tplc="0409001B" w:tentative="1"&gt;&lt;w:start w:val="1"/&gt;&lt;w:numFmt w:val="lowerRoman"/&gt;&lt;w:lvlText w:val="%6."/&gt;&lt;w:lvlJc w:val="right"/&gt;&lt;w:pPr&gt;&lt;w:ind w:left="3960" w:hanging="180"/&gt;&lt;/w:pPr&gt;&lt;/w:lvl&gt;&lt;w:lvl w:ilvl="6" w:tplc="0409000F" w:tentative="1"&gt;&lt;w:start w:val="1"/&gt;&lt;w:numFmt w:val="decimal"/&gt;&lt;w:lvlText w:val="%7."/&gt;&lt;w:lvlJc w:val="left"/&gt;&lt;w:pPr&gt;&lt;w:ind w:left="4680" w:hanging="360"/&gt;&lt;/w:pPr&gt;&lt;/w:lvl&gt;&lt;w:lvl w:ilvl="7" w:tplc="04090019" w:tentative="1"&gt;&lt;w:start w:val="1"/&gt;&lt;w:numFmt w:val="lowerLetter"/&gt;&lt;w:lvlText w:val="%8."/&gt;&lt;w:lvlJc w:val="left"/&gt;&lt;w:pPr&gt;&lt;w:ind w:left="5400" w:hanging="360"/&gt;&lt;/w:pPr&gt;&lt;/w:lvl&gt;&lt;w:lvl w:ilvl="8" w:tplc="0409001B" w:tentative="1"&gt;&lt;w:start w:val="1"/&gt;&lt;w:numFmt w:val="lowerRoman"/&gt;&lt;w:lvlText w:val="%9."/&gt;&lt;w:lvlJc w:val="right"/&gt;&lt;w:pPr&gt;&lt;w:ind w:left="6120" w:hanging="180"/&gt;&lt;/w:pPr&gt;&lt;/w:lvl&gt;&lt;/w:abstractNum&gt;&lt;w:abstractNum w:abstractNumId="22" w15:restartNumberingAfterBreak="0"&gt;&lt;w:nsid w:val="685143F8"/&gt;&lt;w:multiLevelType w:val="hybridMultilevel"/&gt;&lt;w:tmpl w:val="9A38BF94"/&gt;&lt;w:lvl w:ilvl="0" w:tplc="51A0BD62"&gt;&lt;w:start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w:left="720" w:hanging="360"/&gt;&lt;/w:pPr&gt;&lt;w:rPr&gt;&lt;w:rFonts w:ascii="Courier New" w:hAnsi="Courier New" w:cs="Courier New" w:hint="default"/&gt;&lt;/w:rPr&gt;&lt;/w:lvl&gt;&lt;w:lvl w:ilvl="2" w:tplc="04090005" w:tentative="1"&gt;&lt;w:start w:val="1"/&gt;&lt;w:numFmt w:val="bullet"/&gt;&lt;w:lvlText w:val=""/&gt;&lt;w:lvlJc w:val="left"/&gt;&lt;w:pPr&gt;&lt;w:ind w:left="1440" w:hanging="360"/&gt;&lt;/w:pPr&gt;&lt;w:rPr&gt;&lt;w:rFonts w:ascii="Wingdings" w:hAnsi="Wingdings" w:hint="default"/&gt;&lt;/w:rPr&gt;&lt;/w:lvl&gt;&lt;w:lvl w:ilvl="3" w:tplc="04090001" w:tentative="1"&gt;&lt;w:start w:val="1"/&gt;&lt;w:numFmt w:val="bullet"/&gt;&lt;w:lvlText w:val=""/&gt;&lt;w:lvlJc w:val="left"/&gt;&lt;w:pPr&gt;&lt;w:ind w:left="2160" w:hanging="360"/&gt;&lt;/w:pPr&gt;&lt;w:rPr&gt;&lt;w:rFonts w:ascii="Symbol" w:hAnsi="Symbol" w:hint="default"/&gt;&lt;/w:rPr&gt;&lt;/w:lvl&gt;&lt;w:lvl w:ilvl="4" w:tplc="04090003" w:tentative="1"&gt;&lt;w:start w:val="1"/&gt;&lt;w:numFmt w:val="bullet"/&gt;&lt;w:lvlText w:val="o"/&gt;&lt;w:lvlJc w:val="left"/&gt;&lt;w:pPr&gt;&lt;w:ind w:left="2880" w:hanging="360"/&gt;&lt;/w:pPr&gt;&lt;w:rPr&gt;&lt;w:rFonts w:ascii="Courier New" w:hAnsi="Courier New" w:cs="Courier New" w:hint="default"/&gt;&lt;/w:rPr&gt;&lt;/w:lvl&gt;&lt;w:lvl w:ilvl="5" w:tplc="04090005" w:tentative="1"&gt;&lt;w:start w:val="1"/&gt;&lt;w:numFmt w:val="bullet"/&gt;&lt;w:lvlText w:val=""/&gt;&lt;w:lvlJc w:val="left"/&gt;&lt;w:pPr&gt;&lt;w:ind w:left="3600" w:hanging="360"/&gt;&lt;/w:pPr&gt;&lt;w:rPr&gt;&lt;w:rFonts w:ascii="Wingdings" w:hAnsi="Wingdings" w:hint="default"/&gt;&lt;/w:rPr&gt;&lt;/w:lvl&gt;&lt;w:lvl w:ilvl="6" w:tplc="04090001" w:tentative="1"&gt;&lt;w:start w:val="1"/&gt;&lt;w:numFmt w:val="bullet"/&gt;&lt;w:lvlText w:val=""/&gt;&lt;w:lvlJc w:val="left"/&gt;&lt;w:pPr&gt;&lt;w:ind w:left="4320" w:hanging="360"/&gt;&lt;/w:pPr&gt;&lt;w:rPr&gt;&lt;w:rFonts w:ascii="Symbol" w:hAnsi="Symbol" w:hint="default"/&gt;&lt;/w:rPr&gt;&lt;/w:lvl&gt;&lt;w:lvl w:ilvl="7" w:tplc="04090003" w:tentative="1"&gt;&lt;w:start w:val="1"/&gt;&lt;w:numFmt w:val="bullet"/&gt;&lt;w:lvlText w:val="o"/&gt;&lt;w:lvlJc w:val="left"/&gt;&lt;w:pPr&gt;&lt;w:ind w:left="5040" w:hanging="360"/&gt;&lt;/w:pPr&gt;&lt;w:rPr&gt;&lt;w:rFonts w:ascii="Courier New" w:hAnsi="Courier New" w:cs="Courier New" w:hint="default"/&gt;&lt;/w:rPr&gt;&lt;/w:lvl&gt;&lt;w:lvl w:ilvl="8" w:tplc="04090005" w:tentative="1"&gt;&lt;w:start w:val="1"/&gt;&lt;w:numFmt w:val="bullet"/&gt;&lt;w:lvlText w:val=""/&gt;&lt;w:lvlJc w:val="left"/&gt;&lt;w:pPr&gt;&lt;w:ind w:left="5760" w:hanging="360"/&gt;&lt;/w:pPr&gt;&lt;w:rPr&gt;&lt;w:rFonts w:ascii="Wingdings" w:hAnsi="Wingdings" w:hint="default"/&gt;&lt;/w:rPr&gt;&lt;/w:lvl&gt;&lt;/w:abstractNum&gt;&lt;w:abstractNum w:abstractNumId="23" w15:restartNumberingAfterBreak="0"&gt;&lt;w:nsid w:val="76654E3D"/&gt;&lt;w:multiLevelType w:val="hybridMultilevel"/&gt;&lt;w:tmpl w:val="76DC41E4"/&gt;&lt;w:lvl w:ilvl="0" w:tplc="04090001"&gt;&lt;w:start w:val="1"/&gt;&lt;w:numFmt w:val="bullet"/&gt;&lt;w:lvlText w:val=""/&gt;&lt;w:lvlJc w:val="left"/&gt;&lt;w:pPr&gt;&lt;w:ind w:left="864" w:hanging="360"/&gt;&lt;/w:pPr&gt;&lt;w:rPr&gt;&lt;w:rFonts w:ascii="Symbol" w:hAnsi="Symbol" w:hint="default"/&gt;&lt;/w:rPr&gt;&lt;/w:lvl&gt;&lt;w:lvl w:ilvl="1" w:tplc="04090003" w:tentative="1"&gt;&lt;w:start w:val="1"/&gt;&lt;w:numFmt w:val="bullet"/&gt;&lt;w:lvlText w:val="o"/&gt;&lt;w:lvlJc w:val="left"/&gt;&lt;w:pPr&gt;&lt;w:ind w:left="1584" w:hanging="360"/&gt;&lt;/w:pPr&gt;&lt;w:rPr&gt;&lt;w:rFonts w:ascii="Courier New" w:hAnsi="Courier New" w:cs="Courier New" w:hint="default"/&gt;&lt;/w:rPr&gt;&lt;/w:lvl&gt;&lt;w:lvl w:ilvl="2" w:tplc="04090005" w:tentative="1"&gt;&lt;w:start w:val="1"/&gt;&lt;w:numFmt w:val="bullet"/&gt;&lt;w:lvlText w:val=""/&gt;&lt;w:lvlJc w:val="left"/&gt;&lt;w:pPr&gt;&lt;w:ind w:left="2304" w:hanging="360"/&gt;&lt;/w:pPr&gt;&lt;w:rPr&gt;&lt;w:rFonts w:ascii="Wingdings" w:hAnsi="Wingdings" w:hint="default"/&gt;&lt;/w:rPr&gt;&lt;/w:lvl&gt;&lt;w:lvl w:ilvl="3" w:tplc="04090001" w:tentative="1"&gt;&lt;w:start w:val="1"/&gt;&lt;w:numFmt w:val="bullet"/&gt;&lt;w:lvlText w:val=""/&gt;&lt;w:lvlJc w:val="left"/&gt;&lt;w:pPr&gt;&lt;w:ind w:left="3024" w:hanging="360"/&gt;&lt;/w:pPr&gt;&lt;w:rPr&gt;&lt;w:rFonts w:ascii="Symbol" w:hAnsi="Symbol" w:hint="default"/&gt;&lt;/w:rPr&gt;&lt;/w:lvl&gt;&lt;w:lvl w:ilvl="4" w:tplc="04090003" w:tentative="1"&gt;&lt;w:start w:val="1"/&gt;&lt;w:numFmt w:val="bullet"/&gt;&lt;w:lvlText w:val="o"/&gt;&lt;w:lvlJc w:val="left"/&gt;&lt;w:pPr&gt;&lt;w:ind w:left="3744" w:hanging="360"/&gt;&lt;/w:pPr&gt;&lt;w:rPr&gt;&lt;w:rFonts w:ascii="Courier New" w:hAnsi="Courier New" w:cs="Courier New" w:hint="default"/&gt;&lt;/w:rPr&gt;&lt;/w:lvl&gt;&lt;w:lvl w:ilvl="5" w:tplc="04090005" w:tentative="1"&gt;&lt;w:start w:val="1"/&gt;&lt;w:numFmt w:val="bullet"/&gt;&lt;w:lvlText w:val=""/&gt;&lt;w:lvlJc w:val="left"/&gt;&lt;w:pPr&gt;&lt;w:ind w:left="4464" w:hanging="360"/&gt;&lt;/w:pPr&gt;&lt;w:rPr&gt;&lt;w:rFonts w:ascii="Wingdings" w:hAnsi="Wingdings" w:hint="default"/&gt;&lt;/w:rPr&gt;&lt;/w:lvl&gt;&lt;w:lvl w:ilvl="6" w:tplc="04090001" w:tentative="1"&gt;&lt;w:start w:val="1"/&gt;&lt;w:numFmt w:val="bullet"/&gt;&lt;w:lvlText w:val=""/&gt;&lt;w:lvlJc w:val="left"/&gt;&lt;w:pPr&gt;&lt;w:ind w:left="5184" w:hanging="360"/&gt;&lt;/w:pPr&gt;&lt;w:rPr&gt;&lt;w:rFonts w:ascii="Symbol" w:hAnsi="Symbol" w:hint="default"/&gt;&lt;/w:rPr&gt;&lt;/w:lvl&gt;&lt;w:lvl w:ilvl="7" w:tplc="04090003" w:tentative="1"&gt;&lt;w:start w:val="1"/&gt;&lt;w:numFmt w:val="bullet"/&gt;&lt;w:lvlText w:val="o"/&gt;&lt;w:lvlJc w:val="left"/&gt;&lt;w:pPr&gt;&lt;w:ind w:left="5904" w:hanging="360"/&gt;&lt;/w:pPr&gt;&lt;w:rPr&gt;&lt;w:rFonts w:ascii="Courier New" w:hAnsi="Courier New" w:cs="Courier New" w:hint="default"/&gt;&lt;/w:rPr&gt;&lt;/w:lvl&gt;&lt;w:lvl w:ilvl="8" w:tplc="04090005" w:tentative="1"&gt;&lt;w:start w:val="1"/&gt;&lt;w:numFmt w:val="bullet"/&gt;&lt;w:lvlText w:val=""/&gt;&lt;w:lvlJc w:val="left"/&gt;&lt;w:pPr&gt;&lt;w:ind w:left="6624" w:hanging="360"/&gt;&lt;/w:pPr&gt;&lt;w:rPr&gt;&lt;w:rFonts w:ascii="Wingdings" w:hAnsi="Wingdings" w:hint="default"/&gt;&lt;/w:rPr&gt;&lt;/w:lvl&gt;&lt;/w:abstractNum&gt;&lt;w:abstractNum w:abstractNumId="24" w15:restartNumberingAfterBreak="0"&gt;&lt;w:nsid w:val="783C60AA"/&gt;&lt;w:multiLevelType w:val="hybridMultilevel"/&gt;&lt;w:tmpl w:val="4F7E1A82"/&gt;&lt;w:lvl w:ilvl="0" w:tplc="ED904034"&gt;&lt;w:start w:val="1"/&gt;&lt;w:numFmt w:val="bullet"/&gt;&lt;w:lvlText w:val=""/&gt;&lt;w:lvlJc w:val="left"/&gt;&lt;w:pPr&gt;&lt;w:ind w:left="360" w:hanging="360"/&gt;&lt;/w:pPr&gt;&lt;w:rPr&gt;&lt;w:rFonts w:ascii="Symbol" w:hAnsi="Symbol" w:hint="default"/&gt;&lt;w:color w:val="0A2F98"/&gt;&lt;/w:rPr&gt;&lt;/w:lvl&gt;&lt;w:lvl w:ilvl="1" w:tplc="04090003" w:tentative="1"&gt;&lt;w:start w:val="1"/&gt;&lt;w:numFmt w:val="bullet"/&gt;&lt;w:lvlText w:val="o"/&gt;&lt;w:lvlJc w:val="left"/&gt;&lt;w:pPr&gt;&lt;w:ind w:left="1080" w:hanging="360"/&gt;&lt;/w:pPr&gt;&lt;w:rPr&gt;&lt;w:rFonts w:ascii="Courier New" w:hAnsi="Courier New" w:cs="Courier New" w:hint="default"/&gt;&lt;/w:rPr&gt;&lt;/w:lvl&gt;&lt;w:lvl w:ilvl="2" w:tplc="04090005" w:tentative="1"&gt;&lt;w:start w:val="1"/&gt;&lt;w:numFmt w:val="bullet"/&gt;&lt;w:lvlText w:val=""/&gt;&lt;w:lvlJc w:val="left"/&gt;&lt;w:pPr&gt;&lt;w:ind w:left="1800" w:hanging="360"/&gt;&lt;/w:pPr&gt;&lt;w:rPr&gt;&lt;w:rFonts w:ascii="Wingdings" w:hAnsi="Wingdings" w:hint="default"/&gt;&lt;/w:rPr&gt;&lt;/w:lvl&gt;&lt;w:lvl w:ilvl="3" w:tplc="04090001" w:tentative="1"&gt;&lt;w:start w:val="1"/&gt;&lt;w:numFmt w:val="bullet"/&gt;&lt;w:lvlText w:val=""/&gt;&lt;w:lvlJc w:val="left"/&gt;&lt;w:pPr&gt;&lt;w:ind w:left="2520" w:hanging="360"/&gt;&lt;/w:pPr&gt;&lt;w:rPr&gt;&lt;w:rFonts w:ascii="Symbol" w:hAnsi="Symbol" w:hint="default"/&gt;&lt;/w:rPr&gt;&lt;/w:lvl&gt;&lt;w:lvl w:ilvl="4" w:tplc="04090003" w:tentative="1"&gt;&lt;w:start w:val="1"/&gt;&lt;w:numFmt w:val="bullet"/&gt;&lt;w:lvlText w:val="o"/&gt;&lt;w:lvlJc w:val="left"/&gt;&lt;w:pPr&gt;&lt;w:ind w:left="3240" w:hanging="360"/&gt;&lt;/w:pPr&gt;&lt;w:rPr&gt;&lt;w:rFonts w:ascii="Courier New" w:hAnsi="Courier New" w:cs="Courier New" w:hint="default"/&gt;&lt;/w:rPr&gt;&lt;/w:lvl&gt;&lt;w:lvl w:ilvl="5" w:tplc="04090005" w:tentative="1"&gt;&lt;w:start w:val="1"/&gt;&lt;w:numFmt w:val="bullet"/&gt;&lt;w:lvlText w:val=""/&gt;&lt;w:lvlJc w:val="left"/&gt;&lt;w:pPr&gt;&lt;w:ind w:left="3960" w:hanging="360"/&gt;&lt;/w:pPr&gt;&lt;w:rPr&gt;&lt;w:rFonts w:ascii="Wingdings" w:hAnsi="Wingdings" w:hint="default"/&gt;&lt;/w:rPr&gt;&lt;/w:lvl&gt;&lt;w:lvl w:ilvl="6" w:tplc="04090001" w:tentative="1"&gt;&lt;w:start w:val="1"/&gt;&lt;w:numFmt w:val="bullet"/&gt;&lt;w:lvlText w:val=""/&gt;&lt;w:lvlJc w:val="left"/&gt;&lt;w:pPr&gt;&lt;w:ind w:left="4680" w:hanging="360"/&gt;&lt;/w:pPr&gt;&lt;w:rPr&gt;&lt;w:rFonts w:ascii="Symbol" w:hAnsi="Symbol" w:hint="default"/&gt;&lt;/w:rPr&gt;&lt;/w:lvl&gt;&lt;w:lvl w:ilvl="7" w:tplc="04090003" w:tentative="1"&gt;&lt;w:start w:val="1"/&gt;&lt;w:numFmt w:val="bullet"/&gt;&lt;w:lvlText w:val="o"/&gt;&lt;w:lvlJc w:val="left"/&gt;&lt;w:pPr&gt;&lt;w:ind w:left="5400" w:hanging="360"/&gt;&lt;/w:pPr&gt;&lt;w:rPr&gt;&lt;w:rFonts w:ascii="Courier New" w:hAnsi="Courier New" w:cs="Courier New" w:hint="default"/&gt;&lt;/w:rPr&gt;&lt;/w:lvl&gt;&lt;w:lvl w:ilvl="8" w:tplc="04090005" w:tentative="1"&gt;&lt;w:start w:val="1"/&gt;&lt;w:numFmt w:val="bullet"/&gt;&lt;w:lvlText w:val=""/&gt;&lt;w:lvlJc w:val="left"/&gt;&lt;w:pPr&gt;&lt;w:ind w:left="6120"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w:val="17"/&gt;&lt;/w:num&gt;&lt;w:num w:numId="15"&gt;&lt;w:abstractNumId w:val="10"/&gt;&lt;/w:num&gt;&lt;w:num w:numId="16"&gt;&lt;w:abstractNumId w:val="12"/&gt;&lt;/w:num&gt;&lt;w:num w:numId="17"&gt;&lt;w:abstractNumId w:val="14"/&gt;&lt;/w:num&gt;&lt;w:num w:numId="18"&gt;&lt;w:abstractNumId w:val="20"/&gt;&lt;/w:num&gt;&lt;w:num w:numId="19"&gt;&lt;w:abstractNumId w:val="23"/&gt;&lt;/w:num&gt;&lt;w:num w:numId="20"&gt;&lt;w:abstractNumId w:val="13"/&gt;&lt;/w:num&gt;&lt;w:num w:numId="21"&gt;&lt;w:abstractNumId w:val="24"/&gt;&lt;/w:num&gt;&lt;w:num w:numId="22"&gt;&lt;w:abstractNumId w:val="16"/&gt;&lt;/w:num&gt;&lt;w:num w:numId="23"&gt;&lt;w:abstractNumId w:val="15"/&gt;&lt;/w:num&gt;&lt;w:num w:numId="24"&gt;&lt;w:abstractNumId w:val="21"/&gt;&lt;/w:num&gt;&lt;w:num w:numId="25"&gt;&lt;w:abstractNumId w:val="19"/&gt;&lt;/w:num&gt;&lt;w:num w:numId="26"&gt;&lt;w:abstractNumId w:val="11"/&gt;&lt;/w:num&gt;&lt;w:num w:numId="27"&gt;&lt;w:abstractNumId w:val="18"/&gt;&lt;/w:num&gt;&lt;w:num w:numId="28"&gt;&lt;w:abstractNumId w:val="22"/&gt;&lt;/w:num&gt;&lt;/w:numbering&gt;&lt;/pkg:xmlData&gt;&lt;/pkg:part&gt;&lt;/pkg:package&gt;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097F9B01-5533-4F05-9441-8F5BE91FFFDD}"/>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60D651D2-1E6D-424C-B244-C354430B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(blue).dotx</Template>
  <TotalTime>0</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2021-05-19T14:48:00Z</dcterms:created>
  <dcterms:modified xsi:type="dcterms:W3CDTF">2021-06-02T16:28:00Z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0x0101000883CF07E2071741BFB88759396349F3</vt:lpwstr>
  </property>
</Properties>
</file>